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E2" w:rsidRPr="00E55130" w:rsidRDefault="006727E2" w:rsidP="00E55130">
      <w:pPr>
        <w:spacing w:after="0" w:line="300" w:lineRule="auto"/>
        <w:jc w:val="both"/>
        <w:outlineLvl w:val="0"/>
        <w:rPr>
          <w:rFonts w:ascii="Arial" w:eastAsia="Times New Roman" w:hAnsi="Arial" w:cs="Arial"/>
          <w:b/>
          <w:szCs w:val="22"/>
          <w:lang w:val="en-US"/>
        </w:rPr>
      </w:pPr>
      <w:bookmarkStart w:id="0" w:name="_Toc240343891"/>
      <w:r w:rsidRPr="00E55130">
        <w:rPr>
          <w:rFonts w:ascii="Arial" w:eastAsia="Times New Roman" w:hAnsi="Arial" w:cs="Arial"/>
          <w:b/>
          <w:szCs w:val="22"/>
          <w:lang w:val="en-US"/>
        </w:rPr>
        <w:t>Introduction</w:t>
      </w:r>
      <w:bookmarkEnd w:id="0"/>
    </w:p>
    <w:p w:rsidR="00E55130" w:rsidRDefault="00E55130" w:rsidP="00E55130">
      <w:pPr>
        <w:spacing w:after="0" w:line="300" w:lineRule="auto"/>
        <w:jc w:val="both"/>
        <w:rPr>
          <w:rFonts w:ascii="Arial" w:eastAsia="Times New Roman" w:hAnsi="Arial" w:cs="Arial"/>
          <w:sz w:val="22"/>
          <w:szCs w:val="22"/>
          <w:lang w:val="en-US"/>
        </w:rPr>
      </w:pPr>
    </w:p>
    <w:p w:rsidR="006727E2" w:rsidRP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Joining the board of a sporting organisation for the first time </w:t>
      </w:r>
      <w:r w:rsidR="00C928FD" w:rsidRPr="00A36303">
        <w:rPr>
          <w:rFonts w:ascii="Arial" w:eastAsia="Times New Roman" w:hAnsi="Arial" w:cs="Arial"/>
          <w:sz w:val="22"/>
          <w:szCs w:val="22"/>
          <w:lang w:val="en-US"/>
        </w:rPr>
        <w:t xml:space="preserve">can be an exciting and sometimes an overwhelming </w:t>
      </w:r>
      <w:r w:rsidRPr="00A36303">
        <w:rPr>
          <w:rFonts w:ascii="Arial" w:eastAsia="Times New Roman" w:hAnsi="Arial" w:cs="Arial"/>
          <w:sz w:val="22"/>
          <w:szCs w:val="22"/>
          <w:lang w:val="en-US"/>
        </w:rPr>
        <w:t>experience. A comprehensive introduction to the organisation and board operations allows new members to be properly informed,</w:t>
      </w:r>
      <w:r w:rsidR="00C928FD" w:rsidRPr="00A36303">
        <w:rPr>
          <w:rFonts w:ascii="Arial" w:eastAsia="Times New Roman" w:hAnsi="Arial" w:cs="Arial"/>
          <w:sz w:val="22"/>
          <w:szCs w:val="22"/>
          <w:lang w:val="en-US"/>
        </w:rPr>
        <w:t xml:space="preserve"> supported and welcomed to the b</w:t>
      </w:r>
      <w:r w:rsidRPr="00A36303">
        <w:rPr>
          <w:rFonts w:ascii="Arial" w:eastAsia="Times New Roman" w:hAnsi="Arial" w:cs="Arial"/>
          <w:sz w:val="22"/>
          <w:szCs w:val="22"/>
          <w:lang w:val="en-US"/>
        </w:rPr>
        <w:t xml:space="preserve">oard from the time of their appointment. </w:t>
      </w:r>
    </w:p>
    <w:p w:rsidR="006727E2" w:rsidRPr="00A36303" w:rsidRDefault="006727E2" w:rsidP="00E55130">
      <w:pPr>
        <w:spacing w:after="0" w:line="300" w:lineRule="auto"/>
        <w:jc w:val="both"/>
        <w:outlineLvl w:val="0"/>
        <w:rPr>
          <w:rFonts w:ascii="Arial" w:eastAsia="Times New Roman" w:hAnsi="Arial" w:cs="Arial"/>
          <w:b/>
          <w:sz w:val="22"/>
          <w:szCs w:val="22"/>
          <w:lang w:val="en-US"/>
        </w:rPr>
      </w:pPr>
    </w:p>
    <w:p w:rsidR="006727E2" w:rsidRPr="00A36303" w:rsidRDefault="006D0316"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The </w:t>
      </w:r>
      <w:r w:rsidR="008E4431">
        <w:rPr>
          <w:rFonts w:ascii="Arial" w:eastAsia="Times New Roman" w:hAnsi="Arial" w:cs="Arial"/>
          <w:sz w:val="22"/>
          <w:szCs w:val="22"/>
          <w:lang w:val="en-US"/>
        </w:rPr>
        <w:t>P</w:t>
      </w:r>
      <w:r w:rsidRPr="00A36303">
        <w:rPr>
          <w:rFonts w:ascii="Arial" w:eastAsia="Times New Roman" w:hAnsi="Arial" w:cs="Arial"/>
          <w:sz w:val="22"/>
          <w:szCs w:val="22"/>
          <w:lang w:val="en-US"/>
        </w:rPr>
        <w:t xml:space="preserve">resident </w:t>
      </w:r>
      <w:r w:rsidR="006727E2" w:rsidRPr="00A36303">
        <w:rPr>
          <w:rFonts w:ascii="Arial" w:eastAsia="Times New Roman" w:hAnsi="Arial" w:cs="Arial"/>
          <w:sz w:val="22"/>
          <w:szCs w:val="22"/>
          <w:lang w:val="en-US"/>
        </w:rPr>
        <w:t xml:space="preserve">is usually responsible for the delivery of the induction process and the board may also wish to nominate a mentor to assist the newly appointed director. Newly appointed directors </w:t>
      </w:r>
      <w:r w:rsidR="006727E2" w:rsidRPr="00A36303">
        <w:rPr>
          <w:rFonts w:ascii="Arial" w:eastAsia="Times New Roman" w:hAnsi="Arial" w:cs="Arial"/>
          <w:color w:val="000000"/>
          <w:sz w:val="22"/>
          <w:szCs w:val="22"/>
          <w:lang w:val="en-US"/>
        </w:rPr>
        <w:t>will undertake the induction process as outlined below and will be supplied</w:t>
      </w:r>
      <w:r w:rsidR="006727E2" w:rsidRPr="00A36303">
        <w:rPr>
          <w:rFonts w:ascii="Arial" w:eastAsia="Times New Roman" w:hAnsi="Arial" w:cs="Arial"/>
          <w:sz w:val="22"/>
          <w:szCs w:val="22"/>
          <w:lang w:val="en-US"/>
        </w:rPr>
        <w:t xml:space="preserve"> with the necessary information, training and support to contribute appropriately to the </w:t>
      </w:r>
      <w:r w:rsidR="00A36303" w:rsidRPr="00A36303">
        <w:rPr>
          <w:rFonts w:ascii="Arial" w:eastAsia="Times New Roman" w:hAnsi="Arial" w:cs="Arial"/>
          <w:i/>
          <w:color w:val="FF0000"/>
          <w:sz w:val="22"/>
          <w:szCs w:val="22"/>
          <w:lang w:val="en-US"/>
        </w:rPr>
        <w:t>(organisation)</w:t>
      </w:r>
      <w:r w:rsidR="006727E2" w:rsidRPr="00A36303">
        <w:rPr>
          <w:rFonts w:ascii="Arial" w:eastAsia="Times New Roman" w:hAnsi="Arial" w:cs="Arial"/>
          <w:i/>
          <w:color w:val="FF0000"/>
          <w:sz w:val="22"/>
          <w:szCs w:val="22"/>
          <w:lang w:val="en-US"/>
        </w:rPr>
        <w:t xml:space="preserve"> </w:t>
      </w:r>
      <w:r w:rsidR="006727E2" w:rsidRPr="00A36303">
        <w:rPr>
          <w:rFonts w:ascii="Arial" w:eastAsia="Times New Roman" w:hAnsi="Arial" w:cs="Arial"/>
          <w:sz w:val="22"/>
          <w:szCs w:val="22"/>
          <w:lang w:val="en-US"/>
        </w:rPr>
        <w:t xml:space="preserve">board. </w:t>
      </w:r>
    </w:p>
    <w:p w:rsidR="006727E2" w:rsidRDefault="006727E2" w:rsidP="00E55130">
      <w:pPr>
        <w:spacing w:after="0" w:line="300" w:lineRule="auto"/>
        <w:ind w:left="425"/>
        <w:jc w:val="both"/>
        <w:rPr>
          <w:rFonts w:ascii="Arial" w:eastAsia="Times New Roman" w:hAnsi="Arial" w:cs="Arial"/>
          <w:sz w:val="22"/>
          <w:szCs w:val="22"/>
          <w:lang w:val="en-US"/>
        </w:rPr>
      </w:pPr>
    </w:p>
    <w:p w:rsidR="00E55130" w:rsidRDefault="00E55130" w:rsidP="00E55130">
      <w:pPr>
        <w:spacing w:after="0" w:line="300" w:lineRule="auto"/>
        <w:ind w:left="425"/>
        <w:jc w:val="both"/>
        <w:rPr>
          <w:rFonts w:ascii="Arial" w:eastAsia="Times New Roman" w:hAnsi="Arial" w:cs="Arial"/>
          <w:sz w:val="22"/>
          <w:szCs w:val="22"/>
          <w:lang w:val="en-US"/>
        </w:rPr>
      </w:pPr>
    </w:p>
    <w:p w:rsidR="006727E2" w:rsidRDefault="006727E2" w:rsidP="00E55130">
      <w:pPr>
        <w:spacing w:after="0" w:line="300" w:lineRule="auto"/>
        <w:jc w:val="both"/>
        <w:outlineLvl w:val="0"/>
        <w:rPr>
          <w:rFonts w:ascii="Arial" w:eastAsia="Times New Roman" w:hAnsi="Arial" w:cs="Arial"/>
          <w:b/>
          <w:szCs w:val="22"/>
          <w:lang w:val="en-US"/>
        </w:rPr>
      </w:pPr>
      <w:bookmarkStart w:id="1" w:name="_Toc240343895"/>
      <w:r w:rsidRPr="00E55130">
        <w:rPr>
          <w:rFonts w:ascii="Arial" w:eastAsia="Times New Roman" w:hAnsi="Arial" w:cs="Arial"/>
          <w:b/>
          <w:szCs w:val="22"/>
          <w:lang w:val="en-US"/>
        </w:rPr>
        <w:t>Board Induction Procedure</w:t>
      </w:r>
      <w:bookmarkEnd w:id="1"/>
    </w:p>
    <w:p w:rsidR="00E55130" w:rsidRDefault="00E55130" w:rsidP="00E55130">
      <w:pPr>
        <w:spacing w:after="0" w:line="300" w:lineRule="auto"/>
        <w:jc w:val="both"/>
        <w:outlineLvl w:val="0"/>
        <w:rPr>
          <w:rFonts w:ascii="Arial" w:eastAsia="Times New Roman" w:hAnsi="Arial" w:cs="Arial"/>
          <w:b/>
          <w:szCs w:val="22"/>
          <w:lang w:val="en-US"/>
        </w:rPr>
      </w:pPr>
    </w:p>
    <w:p w:rsidR="006727E2" w:rsidRPr="00A36303" w:rsidRDefault="006727E2" w:rsidP="00E55130">
      <w:pPr>
        <w:numPr>
          <w:ilvl w:val="0"/>
          <w:numId w:val="3"/>
        </w:numPr>
        <w:spacing w:after="0" w:line="300" w:lineRule="auto"/>
        <w:ind w:left="284" w:hanging="284"/>
        <w:jc w:val="both"/>
        <w:outlineLvl w:val="0"/>
        <w:rPr>
          <w:rFonts w:ascii="Arial" w:eastAsia="Times New Roman" w:hAnsi="Arial" w:cs="Arial"/>
          <w:color w:val="000000" w:themeColor="text1"/>
          <w:sz w:val="22"/>
          <w:szCs w:val="22"/>
          <w:lang w:val="en-US"/>
        </w:rPr>
      </w:pPr>
      <w:bookmarkStart w:id="2" w:name="_Toc240343896"/>
      <w:r w:rsidRPr="00A36303">
        <w:rPr>
          <w:rFonts w:ascii="Arial" w:eastAsia="Times New Roman" w:hAnsi="Arial" w:cs="Arial"/>
          <w:b/>
          <w:color w:val="000000" w:themeColor="text1"/>
          <w:sz w:val="22"/>
          <w:szCs w:val="22"/>
          <w:lang w:val="en-US"/>
        </w:rPr>
        <w:t>Initial Contact</w:t>
      </w:r>
      <w:bookmarkEnd w:id="2"/>
    </w:p>
    <w:p w:rsidR="006727E2" w:rsidRP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As soon as possible after the board has confirmed the appointment of a new member the President shall: </w:t>
      </w:r>
    </w:p>
    <w:p w:rsidR="006727E2" w:rsidRPr="00E55130" w:rsidRDefault="00A36303" w:rsidP="00E55130">
      <w:pPr>
        <w:pStyle w:val="ListParagraph"/>
        <w:numPr>
          <w:ilvl w:val="0"/>
          <w:numId w:val="17"/>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M</w:t>
      </w:r>
      <w:r w:rsidR="006727E2" w:rsidRPr="00E55130">
        <w:rPr>
          <w:rFonts w:ascii="Arial" w:eastAsia="Times New Roman" w:hAnsi="Arial" w:cs="Arial"/>
          <w:sz w:val="22"/>
          <w:szCs w:val="22"/>
          <w:lang w:val="en-US"/>
        </w:rPr>
        <w:t xml:space="preserve">ake contact with the new member, </w:t>
      </w:r>
    </w:p>
    <w:p w:rsidR="006727E2" w:rsidRPr="00E55130" w:rsidRDefault="00A36303" w:rsidP="00E55130">
      <w:pPr>
        <w:pStyle w:val="ListParagraph"/>
        <w:numPr>
          <w:ilvl w:val="0"/>
          <w:numId w:val="17"/>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W</w:t>
      </w:r>
      <w:r w:rsidR="006727E2" w:rsidRPr="00E55130">
        <w:rPr>
          <w:rFonts w:ascii="Arial" w:eastAsia="Times New Roman" w:hAnsi="Arial" w:cs="Arial"/>
          <w:sz w:val="22"/>
          <w:szCs w:val="22"/>
          <w:lang w:val="en-US"/>
        </w:rPr>
        <w:t xml:space="preserve">rite a letter of congratulation and welcome,  </w:t>
      </w:r>
    </w:p>
    <w:p w:rsidR="008E4431" w:rsidRDefault="008E4431" w:rsidP="00E55130">
      <w:pPr>
        <w:pStyle w:val="ListParagraph"/>
        <w:numPr>
          <w:ilvl w:val="0"/>
          <w:numId w:val="17"/>
        </w:numPr>
        <w:spacing w:after="0" w:line="300" w:lineRule="auto"/>
        <w:jc w:val="both"/>
        <w:rPr>
          <w:rFonts w:ascii="Arial" w:eastAsia="Times New Roman" w:hAnsi="Arial" w:cs="Arial"/>
          <w:sz w:val="22"/>
          <w:szCs w:val="22"/>
          <w:lang w:val="en-US"/>
        </w:rPr>
      </w:pPr>
      <w:r>
        <w:rPr>
          <w:rFonts w:ascii="Arial" w:eastAsia="Times New Roman" w:hAnsi="Arial" w:cs="Arial"/>
          <w:sz w:val="22"/>
          <w:szCs w:val="22"/>
          <w:lang w:val="en-US"/>
        </w:rPr>
        <w:t xml:space="preserve">Provide a copy of the </w:t>
      </w:r>
    </w:p>
    <w:p w:rsidR="006727E2" w:rsidRDefault="00A36303" w:rsidP="008E4431">
      <w:pPr>
        <w:pStyle w:val="ListParagraph"/>
        <w:numPr>
          <w:ilvl w:val="1"/>
          <w:numId w:val="17"/>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Di</w:t>
      </w:r>
      <w:r w:rsidR="008E4431">
        <w:rPr>
          <w:rFonts w:ascii="Arial" w:eastAsia="Times New Roman" w:hAnsi="Arial" w:cs="Arial"/>
          <w:sz w:val="22"/>
          <w:szCs w:val="22"/>
          <w:lang w:val="en-US"/>
        </w:rPr>
        <w:t>rector’s Role Description,</w:t>
      </w:r>
    </w:p>
    <w:p w:rsidR="008E4431" w:rsidRDefault="006727E2" w:rsidP="008E4431">
      <w:pPr>
        <w:pStyle w:val="ListParagraph"/>
        <w:numPr>
          <w:ilvl w:val="1"/>
          <w:numId w:val="17"/>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Board Role Description</w:t>
      </w:r>
      <w:r w:rsidR="008E4431">
        <w:rPr>
          <w:rFonts w:ascii="Arial" w:eastAsia="Times New Roman" w:hAnsi="Arial" w:cs="Arial"/>
          <w:sz w:val="22"/>
          <w:szCs w:val="22"/>
          <w:lang w:val="en-US"/>
        </w:rPr>
        <w:t>*,</w:t>
      </w:r>
    </w:p>
    <w:p w:rsidR="006727E2" w:rsidRPr="00E55130" w:rsidRDefault="006727E2" w:rsidP="008E4431">
      <w:pPr>
        <w:pStyle w:val="ListParagraph"/>
        <w:numPr>
          <w:ilvl w:val="1"/>
          <w:numId w:val="17"/>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Board Code of Conduct</w:t>
      </w:r>
      <w:r w:rsidR="008E4431">
        <w:rPr>
          <w:rFonts w:ascii="Arial" w:eastAsia="Times New Roman" w:hAnsi="Arial" w:cs="Arial"/>
          <w:sz w:val="22"/>
          <w:szCs w:val="22"/>
          <w:lang w:val="en-US"/>
        </w:rPr>
        <w:t>.</w:t>
      </w:r>
      <w:r w:rsidRPr="00E55130">
        <w:rPr>
          <w:rFonts w:ascii="Arial" w:eastAsia="Times New Roman" w:hAnsi="Arial" w:cs="Arial"/>
          <w:sz w:val="22"/>
          <w:szCs w:val="22"/>
          <w:lang w:val="en-US"/>
        </w:rPr>
        <w:t>*</w:t>
      </w:r>
    </w:p>
    <w:p w:rsidR="006727E2" w:rsidRPr="00A36303" w:rsidRDefault="006727E2" w:rsidP="00E55130">
      <w:pPr>
        <w:spacing w:after="0" w:line="300" w:lineRule="auto"/>
        <w:jc w:val="both"/>
        <w:rPr>
          <w:rFonts w:ascii="Arial" w:eastAsia="Times New Roman" w:hAnsi="Arial" w:cs="Arial"/>
          <w:sz w:val="22"/>
          <w:szCs w:val="22"/>
          <w:lang w:val="en-US"/>
        </w:rPr>
      </w:pPr>
    </w:p>
    <w:p w:rsidR="006727E2" w:rsidRP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*The Board Role Description and Board Code of Conduct should be contained in the Board Manual however it is recommended that these are brought to the new directors attention upon initial contact. </w:t>
      </w:r>
    </w:p>
    <w:p w:rsidR="006727E2" w:rsidRPr="00A36303" w:rsidRDefault="006727E2" w:rsidP="00E55130">
      <w:pPr>
        <w:spacing w:after="0" w:line="300" w:lineRule="auto"/>
        <w:jc w:val="both"/>
        <w:rPr>
          <w:rFonts w:ascii="Arial" w:eastAsia="Times New Roman" w:hAnsi="Arial" w:cs="Arial"/>
          <w:sz w:val="22"/>
          <w:szCs w:val="22"/>
          <w:lang w:val="en-US"/>
        </w:rPr>
      </w:pPr>
    </w:p>
    <w:p w:rsidR="006727E2" w:rsidRPr="00A36303" w:rsidRDefault="008E4431" w:rsidP="00E55130">
      <w:pPr>
        <w:spacing w:after="0" w:line="300" w:lineRule="auto"/>
        <w:jc w:val="both"/>
        <w:rPr>
          <w:rFonts w:ascii="Arial" w:eastAsia="Times New Roman" w:hAnsi="Arial" w:cs="Arial"/>
          <w:sz w:val="22"/>
          <w:szCs w:val="22"/>
          <w:lang w:val="en-US"/>
        </w:rPr>
      </w:pPr>
      <w:r>
        <w:rPr>
          <w:rFonts w:ascii="Arial" w:eastAsia="Times New Roman" w:hAnsi="Arial" w:cs="Arial"/>
          <w:sz w:val="22"/>
          <w:szCs w:val="22"/>
          <w:lang w:val="en-US"/>
        </w:rPr>
        <w:t>The P</w:t>
      </w:r>
      <w:r w:rsidR="006727E2" w:rsidRPr="00A36303">
        <w:rPr>
          <w:rFonts w:ascii="Arial" w:eastAsia="Times New Roman" w:hAnsi="Arial" w:cs="Arial"/>
          <w:sz w:val="22"/>
          <w:szCs w:val="22"/>
          <w:lang w:val="en-US"/>
        </w:rPr>
        <w:t xml:space="preserve">resident should advise the new board member that they will be contacted soon to participate in the Board Induction Program. </w:t>
      </w:r>
    </w:p>
    <w:p w:rsidR="00E55130" w:rsidRDefault="00E55130">
      <w:pPr>
        <w:spacing w:after="0"/>
        <w:rPr>
          <w:rFonts w:ascii="Arial" w:eastAsia="Times New Roman" w:hAnsi="Arial" w:cs="Arial"/>
          <w:sz w:val="22"/>
          <w:szCs w:val="22"/>
          <w:lang w:val="en-US"/>
        </w:rPr>
      </w:pPr>
      <w:r>
        <w:rPr>
          <w:rFonts w:ascii="Arial" w:eastAsia="Times New Roman" w:hAnsi="Arial" w:cs="Arial"/>
          <w:sz w:val="22"/>
          <w:szCs w:val="22"/>
          <w:lang w:val="en-US"/>
        </w:rPr>
        <w:br w:type="page"/>
      </w:r>
    </w:p>
    <w:p w:rsidR="006727E2" w:rsidRPr="00A36303" w:rsidRDefault="006727E2" w:rsidP="00E55130">
      <w:pPr>
        <w:numPr>
          <w:ilvl w:val="0"/>
          <w:numId w:val="3"/>
        </w:numPr>
        <w:spacing w:after="0" w:line="300" w:lineRule="auto"/>
        <w:ind w:left="284" w:hanging="284"/>
        <w:jc w:val="both"/>
        <w:outlineLvl w:val="0"/>
        <w:rPr>
          <w:rFonts w:ascii="Arial" w:eastAsia="Times New Roman" w:hAnsi="Arial" w:cs="Arial"/>
          <w:color w:val="000000" w:themeColor="text1"/>
          <w:sz w:val="22"/>
          <w:szCs w:val="22"/>
          <w:lang w:val="en-US"/>
        </w:rPr>
      </w:pPr>
      <w:bookmarkStart w:id="3" w:name="_Toc240343897"/>
      <w:r w:rsidRPr="00A36303">
        <w:rPr>
          <w:rFonts w:ascii="Arial" w:eastAsia="Times New Roman" w:hAnsi="Arial" w:cs="Arial"/>
          <w:b/>
          <w:color w:val="000000" w:themeColor="text1"/>
          <w:sz w:val="22"/>
          <w:szCs w:val="22"/>
          <w:lang w:val="en-US"/>
        </w:rPr>
        <w:lastRenderedPageBreak/>
        <w:t>Board Manual</w:t>
      </w:r>
      <w:bookmarkEnd w:id="3"/>
    </w:p>
    <w:p w:rsidR="006727E2" w:rsidRP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The President shall forward to the new member a copy of the organisation’s Board Manual. The manual will serve as an initial introduction to the board as well as an ongoing reference. It should include: </w:t>
      </w:r>
    </w:p>
    <w:p w:rsidR="006727E2" w:rsidRPr="00E55130" w:rsidRDefault="00A36303" w:rsidP="00E55130">
      <w:pPr>
        <w:pStyle w:val="ListParagraph"/>
        <w:numPr>
          <w:ilvl w:val="0"/>
          <w:numId w:val="18"/>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Current board member profiles,</w:t>
      </w:r>
      <w:r w:rsidR="008E4431">
        <w:rPr>
          <w:rFonts w:ascii="Arial" w:eastAsia="Times New Roman" w:hAnsi="Arial" w:cs="Arial"/>
          <w:sz w:val="22"/>
          <w:szCs w:val="22"/>
          <w:lang w:val="en-US"/>
        </w:rPr>
        <w:t xml:space="preserve"> r</w:t>
      </w:r>
      <w:r w:rsidR="006727E2" w:rsidRPr="00E55130">
        <w:rPr>
          <w:rFonts w:ascii="Arial" w:eastAsia="Times New Roman" w:hAnsi="Arial" w:cs="Arial"/>
          <w:sz w:val="22"/>
          <w:szCs w:val="22"/>
          <w:lang w:val="en-US"/>
        </w:rPr>
        <w:t>elevant organisational documents such as</w:t>
      </w:r>
      <w:r w:rsidR="006727E2" w:rsidRPr="00E55130">
        <w:rPr>
          <w:rFonts w:ascii="Arial" w:eastAsia="Times New Roman" w:hAnsi="Arial" w:cs="Arial"/>
          <w:i/>
          <w:color w:val="FF0000"/>
          <w:sz w:val="22"/>
          <w:szCs w:val="22"/>
          <w:lang w:val="en-US"/>
        </w:rPr>
        <w:t xml:space="preserve"> </w:t>
      </w:r>
      <w:r w:rsidRPr="00E55130">
        <w:rPr>
          <w:rFonts w:ascii="Arial" w:eastAsia="Times New Roman" w:hAnsi="Arial" w:cs="Arial"/>
          <w:i/>
          <w:color w:val="FF0000"/>
          <w:sz w:val="22"/>
          <w:szCs w:val="22"/>
          <w:lang w:val="en-US"/>
        </w:rPr>
        <w:t>(</w:t>
      </w:r>
      <w:proofErr w:type="spellStart"/>
      <w:r w:rsidRPr="00E55130">
        <w:rPr>
          <w:rFonts w:ascii="Arial" w:eastAsia="Times New Roman" w:hAnsi="Arial" w:cs="Arial"/>
          <w:i/>
          <w:color w:val="FF0000"/>
          <w:sz w:val="22"/>
          <w:szCs w:val="22"/>
          <w:lang w:val="en-US"/>
        </w:rPr>
        <w:t>organisations</w:t>
      </w:r>
      <w:proofErr w:type="spellEnd"/>
      <w:r w:rsidRPr="00E55130">
        <w:rPr>
          <w:rFonts w:ascii="Arial" w:eastAsia="Times New Roman" w:hAnsi="Arial" w:cs="Arial"/>
          <w:i/>
          <w:color w:val="FF0000"/>
          <w:sz w:val="22"/>
          <w:szCs w:val="22"/>
          <w:lang w:val="en-US"/>
        </w:rPr>
        <w:t>)</w:t>
      </w:r>
      <w:r w:rsidR="006727E2" w:rsidRPr="00E55130">
        <w:rPr>
          <w:rFonts w:ascii="Arial" w:eastAsia="Times New Roman" w:hAnsi="Arial" w:cs="Arial"/>
          <w:i/>
          <w:color w:val="FF0000"/>
          <w:sz w:val="22"/>
          <w:szCs w:val="22"/>
          <w:lang w:val="en-US"/>
        </w:rPr>
        <w:t xml:space="preserve"> </w:t>
      </w:r>
      <w:r w:rsidR="008E4431">
        <w:rPr>
          <w:rFonts w:ascii="Arial" w:eastAsia="Times New Roman" w:hAnsi="Arial" w:cs="Arial"/>
          <w:sz w:val="22"/>
          <w:szCs w:val="22"/>
          <w:lang w:val="en-US"/>
        </w:rPr>
        <w:t>constitution, b</w:t>
      </w:r>
      <w:r w:rsidR="006727E2" w:rsidRPr="00E55130">
        <w:rPr>
          <w:rFonts w:ascii="Arial" w:eastAsia="Times New Roman" w:hAnsi="Arial" w:cs="Arial"/>
          <w:sz w:val="22"/>
          <w:szCs w:val="22"/>
          <w:lang w:val="en-US"/>
        </w:rPr>
        <w:t>y-laws, strategic plan, current year-to-date budget, relevant sponsorship and funding agreements an</w:t>
      </w:r>
      <w:r w:rsidRPr="00E55130">
        <w:rPr>
          <w:rFonts w:ascii="Arial" w:eastAsia="Times New Roman" w:hAnsi="Arial" w:cs="Arial"/>
          <w:sz w:val="22"/>
          <w:szCs w:val="22"/>
          <w:lang w:val="en-US"/>
        </w:rPr>
        <w:t>d the most recent annual report,</w:t>
      </w:r>
    </w:p>
    <w:p w:rsidR="006727E2" w:rsidRPr="00E55130" w:rsidRDefault="00A36303" w:rsidP="00E55130">
      <w:pPr>
        <w:pStyle w:val="ListParagraph"/>
        <w:numPr>
          <w:ilvl w:val="0"/>
          <w:numId w:val="18"/>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O</w:t>
      </w:r>
      <w:r w:rsidR="006727E2" w:rsidRPr="00E55130">
        <w:rPr>
          <w:rFonts w:ascii="Arial" w:eastAsia="Times New Roman" w:hAnsi="Arial" w:cs="Arial"/>
          <w:sz w:val="22"/>
          <w:szCs w:val="22"/>
          <w:lang w:val="en-US"/>
        </w:rPr>
        <w:t>rganisational chart and contact information for</w:t>
      </w:r>
      <w:r w:rsidRPr="00E55130">
        <w:rPr>
          <w:rFonts w:ascii="Arial" w:eastAsia="Times New Roman" w:hAnsi="Arial" w:cs="Arial"/>
          <w:sz w:val="22"/>
          <w:szCs w:val="22"/>
          <w:lang w:val="en-US"/>
        </w:rPr>
        <w:t xml:space="preserve"> </w:t>
      </w:r>
      <w:r w:rsidR="008E4431">
        <w:rPr>
          <w:rFonts w:ascii="Arial" w:eastAsia="Times New Roman" w:hAnsi="Arial" w:cs="Arial"/>
          <w:sz w:val="22"/>
          <w:szCs w:val="22"/>
          <w:lang w:val="en-US"/>
        </w:rPr>
        <w:t>b</w:t>
      </w:r>
      <w:r w:rsidRPr="00E55130">
        <w:rPr>
          <w:rFonts w:ascii="Arial" w:eastAsia="Times New Roman" w:hAnsi="Arial" w:cs="Arial"/>
          <w:sz w:val="22"/>
          <w:szCs w:val="22"/>
          <w:lang w:val="en-US"/>
        </w:rPr>
        <w:t>oard members and senior staff,</w:t>
      </w:r>
    </w:p>
    <w:p w:rsidR="006727E2" w:rsidRPr="00E55130" w:rsidRDefault="00A36303" w:rsidP="00E55130">
      <w:pPr>
        <w:pStyle w:val="ListParagraph"/>
        <w:numPr>
          <w:ilvl w:val="0"/>
          <w:numId w:val="18"/>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M</w:t>
      </w:r>
      <w:r w:rsidR="006727E2" w:rsidRPr="00E55130">
        <w:rPr>
          <w:rFonts w:ascii="Arial" w:eastAsia="Times New Roman" w:hAnsi="Arial" w:cs="Arial"/>
          <w:sz w:val="22"/>
          <w:szCs w:val="22"/>
          <w:lang w:val="en-US"/>
        </w:rPr>
        <w:t>eeting schedule and event calendar;</w:t>
      </w:r>
    </w:p>
    <w:p w:rsidR="006727E2" w:rsidRPr="00E55130" w:rsidRDefault="006727E2" w:rsidP="00E55130">
      <w:pPr>
        <w:pStyle w:val="ListParagraph"/>
        <w:numPr>
          <w:ilvl w:val="0"/>
          <w:numId w:val="18"/>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 xml:space="preserve">Board </w:t>
      </w:r>
      <w:r w:rsidR="008E4431">
        <w:rPr>
          <w:rFonts w:ascii="Arial" w:eastAsia="Times New Roman" w:hAnsi="Arial" w:cs="Arial"/>
          <w:sz w:val="22"/>
          <w:szCs w:val="22"/>
          <w:lang w:val="en-US"/>
        </w:rPr>
        <w:t>c</w:t>
      </w:r>
      <w:r w:rsidRPr="00E55130">
        <w:rPr>
          <w:rFonts w:ascii="Arial" w:eastAsia="Times New Roman" w:hAnsi="Arial" w:cs="Arial"/>
          <w:sz w:val="22"/>
          <w:szCs w:val="22"/>
          <w:lang w:val="en-US"/>
        </w:rPr>
        <w:t xml:space="preserve">harter including information about the </w:t>
      </w:r>
      <w:r w:rsidR="008E4431">
        <w:rPr>
          <w:rFonts w:ascii="Arial" w:eastAsia="Times New Roman" w:hAnsi="Arial" w:cs="Arial"/>
          <w:sz w:val="22"/>
          <w:szCs w:val="22"/>
          <w:lang w:val="en-US"/>
        </w:rPr>
        <w:t>b</w:t>
      </w:r>
      <w:r w:rsidRPr="00E55130">
        <w:rPr>
          <w:rFonts w:ascii="Arial" w:eastAsia="Times New Roman" w:hAnsi="Arial" w:cs="Arial"/>
          <w:sz w:val="22"/>
          <w:szCs w:val="22"/>
          <w:lang w:val="en-US"/>
        </w:rPr>
        <w:t xml:space="preserve">oard and </w:t>
      </w:r>
      <w:r w:rsidR="008E4431">
        <w:rPr>
          <w:rFonts w:ascii="Arial" w:eastAsia="Times New Roman" w:hAnsi="Arial" w:cs="Arial"/>
          <w:sz w:val="22"/>
          <w:szCs w:val="22"/>
          <w:lang w:val="en-US"/>
        </w:rPr>
        <w:t>b</w:t>
      </w:r>
      <w:r w:rsidRPr="00E55130">
        <w:rPr>
          <w:rFonts w:ascii="Arial" w:eastAsia="Times New Roman" w:hAnsi="Arial" w:cs="Arial"/>
          <w:sz w:val="22"/>
          <w:szCs w:val="22"/>
          <w:lang w:val="en-US"/>
        </w:rPr>
        <w:t>oard members' roles and responsibilities;</w:t>
      </w:r>
      <w:r w:rsidR="00A36303" w:rsidRPr="00E55130">
        <w:rPr>
          <w:rFonts w:ascii="Arial" w:eastAsia="Times New Roman" w:hAnsi="Arial" w:cs="Arial"/>
          <w:sz w:val="22"/>
          <w:szCs w:val="22"/>
          <w:lang w:val="en-US"/>
        </w:rPr>
        <w:t xml:space="preserve"> and</w:t>
      </w:r>
    </w:p>
    <w:p w:rsidR="006727E2" w:rsidRPr="00E55130" w:rsidRDefault="00A36303" w:rsidP="00E55130">
      <w:pPr>
        <w:pStyle w:val="ListParagraph"/>
        <w:numPr>
          <w:ilvl w:val="0"/>
          <w:numId w:val="18"/>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A</w:t>
      </w:r>
      <w:r w:rsidR="006727E2" w:rsidRPr="00E55130">
        <w:rPr>
          <w:rFonts w:ascii="Arial" w:eastAsia="Times New Roman" w:hAnsi="Arial" w:cs="Arial"/>
          <w:sz w:val="22"/>
          <w:szCs w:val="22"/>
          <w:lang w:val="en-US"/>
        </w:rPr>
        <w:t>ny n</w:t>
      </w:r>
      <w:r w:rsidRPr="00E55130">
        <w:rPr>
          <w:rFonts w:ascii="Arial" w:eastAsia="Times New Roman" w:hAnsi="Arial" w:cs="Arial"/>
          <w:sz w:val="22"/>
          <w:szCs w:val="22"/>
          <w:lang w:val="en-US"/>
        </w:rPr>
        <w:t>ecessary background information.</w:t>
      </w:r>
    </w:p>
    <w:p w:rsidR="006727E2" w:rsidRPr="00A36303" w:rsidRDefault="006727E2" w:rsidP="00E55130">
      <w:pPr>
        <w:spacing w:after="0" w:line="300" w:lineRule="auto"/>
        <w:ind w:hanging="283"/>
        <w:jc w:val="both"/>
        <w:rPr>
          <w:rFonts w:ascii="Arial" w:eastAsia="Times New Roman" w:hAnsi="Arial" w:cs="Arial"/>
          <w:sz w:val="22"/>
          <w:szCs w:val="22"/>
          <w:lang w:val="en-US"/>
        </w:rPr>
      </w:pPr>
    </w:p>
    <w:p w:rsidR="006727E2" w:rsidRP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Give the new board member sufficient time to review the documents and invite them to ask questions.</w:t>
      </w:r>
    </w:p>
    <w:p w:rsidR="006727E2" w:rsidRPr="00A36303" w:rsidRDefault="006727E2" w:rsidP="00E55130">
      <w:pPr>
        <w:spacing w:after="0" w:line="300" w:lineRule="auto"/>
        <w:jc w:val="both"/>
        <w:rPr>
          <w:rFonts w:ascii="Arial" w:eastAsia="Times New Roman" w:hAnsi="Arial" w:cs="Arial"/>
          <w:sz w:val="22"/>
          <w:szCs w:val="22"/>
          <w:lang w:val="en-US"/>
        </w:rPr>
      </w:pPr>
    </w:p>
    <w:p w:rsidR="006727E2" w:rsidRPr="00A36303" w:rsidRDefault="006727E2" w:rsidP="00E55130">
      <w:pPr>
        <w:numPr>
          <w:ilvl w:val="0"/>
          <w:numId w:val="3"/>
        </w:numPr>
        <w:spacing w:after="0" w:line="300" w:lineRule="auto"/>
        <w:ind w:left="284" w:hanging="284"/>
        <w:jc w:val="both"/>
        <w:outlineLvl w:val="0"/>
        <w:rPr>
          <w:rFonts w:ascii="Arial" w:eastAsia="Times New Roman" w:hAnsi="Arial" w:cs="Arial"/>
          <w:color w:val="000000" w:themeColor="text1"/>
          <w:sz w:val="22"/>
          <w:szCs w:val="22"/>
          <w:lang w:val="en-US"/>
        </w:rPr>
      </w:pPr>
      <w:bookmarkStart w:id="4" w:name="_Toc240343898"/>
      <w:r w:rsidRPr="00A36303">
        <w:rPr>
          <w:rFonts w:ascii="Arial" w:eastAsia="Times New Roman" w:hAnsi="Arial" w:cs="Arial"/>
          <w:b/>
          <w:color w:val="000000" w:themeColor="text1"/>
          <w:sz w:val="22"/>
          <w:szCs w:val="22"/>
          <w:lang w:val="en-US"/>
        </w:rPr>
        <w:t>Introductions</w:t>
      </w:r>
      <w:bookmarkEnd w:id="4"/>
    </w:p>
    <w:p w:rsid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The President shall introduce the new </w:t>
      </w:r>
      <w:r w:rsidR="008E4431">
        <w:rPr>
          <w:rFonts w:ascii="Arial" w:eastAsia="Times New Roman" w:hAnsi="Arial" w:cs="Arial"/>
          <w:sz w:val="22"/>
          <w:szCs w:val="22"/>
          <w:lang w:val="en-US"/>
        </w:rPr>
        <w:t>member to other members of the b</w:t>
      </w:r>
      <w:r w:rsidRPr="00A36303">
        <w:rPr>
          <w:rFonts w:ascii="Arial" w:eastAsia="Times New Roman" w:hAnsi="Arial" w:cs="Arial"/>
          <w:sz w:val="22"/>
          <w:szCs w:val="22"/>
          <w:lang w:val="en-US"/>
        </w:rPr>
        <w:t xml:space="preserve">oard (and senior staff, if appropriate) as soon as possible after their appointment and seek to involve the member socially in </w:t>
      </w:r>
      <w:r w:rsidR="008E4431">
        <w:rPr>
          <w:rFonts w:ascii="Arial" w:eastAsia="Times New Roman" w:hAnsi="Arial" w:cs="Arial"/>
          <w:sz w:val="22"/>
          <w:szCs w:val="22"/>
          <w:lang w:val="en-US"/>
        </w:rPr>
        <w:t>b</w:t>
      </w:r>
      <w:r w:rsidRPr="00A36303">
        <w:rPr>
          <w:rFonts w:ascii="Arial" w:eastAsia="Times New Roman" w:hAnsi="Arial" w:cs="Arial"/>
          <w:sz w:val="22"/>
          <w:szCs w:val="22"/>
          <w:lang w:val="en-US"/>
        </w:rPr>
        <w:t>oard activities.</w:t>
      </w:r>
    </w:p>
    <w:p w:rsidR="006727E2" w:rsidRP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br/>
        <w:t xml:space="preserve">The President </w:t>
      </w:r>
      <w:r w:rsidR="008E4431">
        <w:rPr>
          <w:rFonts w:ascii="Arial" w:eastAsia="Times New Roman" w:hAnsi="Arial" w:cs="Arial"/>
          <w:sz w:val="22"/>
          <w:szCs w:val="22"/>
          <w:lang w:val="en-US"/>
        </w:rPr>
        <w:t>shall nominate a member of the b</w:t>
      </w:r>
      <w:r w:rsidRPr="00A36303">
        <w:rPr>
          <w:rFonts w:ascii="Arial" w:eastAsia="Times New Roman" w:hAnsi="Arial" w:cs="Arial"/>
          <w:sz w:val="22"/>
          <w:szCs w:val="22"/>
          <w:lang w:val="en-US"/>
        </w:rPr>
        <w:t>oard to act as mentor to the new member and arrange a time for the new board member to meet and conduct tour with the CEO.</w:t>
      </w:r>
    </w:p>
    <w:p w:rsidR="006727E2" w:rsidRPr="00A36303" w:rsidRDefault="006727E2" w:rsidP="00E55130">
      <w:pPr>
        <w:spacing w:after="0" w:line="300" w:lineRule="auto"/>
        <w:jc w:val="both"/>
        <w:outlineLvl w:val="0"/>
        <w:rPr>
          <w:rFonts w:ascii="Arial" w:eastAsia="Times New Roman" w:hAnsi="Arial" w:cs="Arial"/>
          <w:sz w:val="22"/>
          <w:szCs w:val="22"/>
          <w:lang w:val="en-US"/>
        </w:rPr>
      </w:pPr>
    </w:p>
    <w:p w:rsidR="006727E2" w:rsidRPr="00A36303" w:rsidRDefault="006727E2" w:rsidP="00E55130">
      <w:pPr>
        <w:numPr>
          <w:ilvl w:val="0"/>
          <w:numId w:val="3"/>
        </w:numPr>
        <w:spacing w:after="0" w:line="300" w:lineRule="auto"/>
        <w:ind w:left="284" w:hanging="284"/>
        <w:jc w:val="both"/>
        <w:outlineLvl w:val="0"/>
        <w:rPr>
          <w:rFonts w:ascii="Arial" w:eastAsia="Times New Roman" w:hAnsi="Arial" w:cs="Arial"/>
          <w:color w:val="000000" w:themeColor="text1"/>
          <w:sz w:val="22"/>
          <w:szCs w:val="22"/>
          <w:lang w:val="en-US"/>
        </w:rPr>
      </w:pPr>
      <w:bookmarkStart w:id="5" w:name="_Toc240343899"/>
      <w:r w:rsidRPr="00A36303">
        <w:rPr>
          <w:rFonts w:ascii="Arial" w:eastAsia="Times New Roman" w:hAnsi="Arial" w:cs="Arial"/>
          <w:b/>
          <w:color w:val="000000" w:themeColor="text1"/>
          <w:sz w:val="22"/>
          <w:szCs w:val="22"/>
          <w:lang w:val="en-US"/>
        </w:rPr>
        <w:t>Inclusion</w:t>
      </w:r>
      <w:bookmarkEnd w:id="5"/>
    </w:p>
    <w:p w:rsidR="006727E2" w:rsidRPr="00A36303" w:rsidRDefault="006727E2" w:rsidP="00E55130">
      <w:pPr>
        <w:spacing w:after="0" w:line="300" w:lineRule="auto"/>
        <w:jc w:val="both"/>
        <w:rPr>
          <w:rFonts w:ascii="Arial" w:eastAsia="Times New Roman" w:hAnsi="Arial" w:cs="Arial"/>
          <w:color w:val="000000"/>
          <w:sz w:val="22"/>
          <w:szCs w:val="22"/>
          <w:lang w:val="en-US"/>
        </w:rPr>
      </w:pPr>
      <w:r w:rsidRPr="00A36303">
        <w:rPr>
          <w:rFonts w:ascii="Arial" w:eastAsia="Times New Roman" w:hAnsi="Arial" w:cs="Arial"/>
          <w:color w:val="000000"/>
          <w:sz w:val="22"/>
          <w:szCs w:val="22"/>
          <w:lang w:val="en-US"/>
        </w:rPr>
        <w:t>Involve all board members in the induction process and ensure the board gets to know the new board member as well as the new board member getting to know the rest of the board.</w:t>
      </w:r>
    </w:p>
    <w:p w:rsidR="006727E2" w:rsidRPr="00A36303" w:rsidRDefault="006727E2" w:rsidP="00E55130">
      <w:pPr>
        <w:spacing w:after="0" w:line="300" w:lineRule="auto"/>
        <w:jc w:val="both"/>
        <w:rPr>
          <w:rFonts w:ascii="Arial" w:eastAsia="Times New Roman" w:hAnsi="Arial" w:cs="Arial"/>
          <w:color w:val="000000"/>
          <w:sz w:val="22"/>
          <w:szCs w:val="22"/>
          <w:lang w:val="en-US"/>
        </w:rPr>
      </w:pPr>
    </w:p>
    <w:p w:rsidR="006727E2" w:rsidRPr="00A36303" w:rsidRDefault="006727E2" w:rsidP="00E55130">
      <w:pPr>
        <w:numPr>
          <w:ilvl w:val="0"/>
          <w:numId w:val="3"/>
        </w:numPr>
        <w:tabs>
          <w:tab w:val="left" w:pos="-1843"/>
        </w:tabs>
        <w:spacing w:after="0" w:line="300" w:lineRule="auto"/>
        <w:ind w:left="284" w:hanging="284"/>
        <w:jc w:val="both"/>
        <w:outlineLvl w:val="0"/>
        <w:rPr>
          <w:rFonts w:ascii="Arial" w:eastAsia="Times New Roman" w:hAnsi="Arial" w:cs="Arial"/>
          <w:color w:val="000000" w:themeColor="text1"/>
          <w:sz w:val="22"/>
          <w:szCs w:val="22"/>
          <w:lang w:val="en-US"/>
        </w:rPr>
      </w:pPr>
      <w:bookmarkStart w:id="6" w:name="_Toc240343900"/>
      <w:r w:rsidRPr="00A36303">
        <w:rPr>
          <w:rFonts w:ascii="Arial" w:eastAsia="Times New Roman" w:hAnsi="Arial" w:cs="Arial"/>
          <w:b/>
          <w:color w:val="000000" w:themeColor="text1"/>
          <w:sz w:val="22"/>
          <w:szCs w:val="22"/>
          <w:lang w:val="en-US"/>
        </w:rPr>
        <w:t>Roles and Responsibilities</w:t>
      </w:r>
      <w:bookmarkEnd w:id="6"/>
    </w:p>
    <w:p w:rsidR="006727E2" w:rsidRPr="00A36303" w:rsidRDefault="006727E2" w:rsidP="00E55130">
      <w:pPr>
        <w:tabs>
          <w:tab w:val="left" w:pos="-851"/>
        </w:tabs>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The mentor should:</w:t>
      </w:r>
    </w:p>
    <w:p w:rsidR="006727E2" w:rsidRPr="00E55130" w:rsidRDefault="00A36303" w:rsidP="00E55130">
      <w:pPr>
        <w:pStyle w:val="ListParagraph"/>
        <w:numPr>
          <w:ilvl w:val="0"/>
          <w:numId w:val="19"/>
        </w:numPr>
        <w:tabs>
          <w:tab w:val="left" w:pos="-709"/>
        </w:tabs>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D</w:t>
      </w:r>
      <w:r w:rsidR="006727E2" w:rsidRPr="00E55130">
        <w:rPr>
          <w:rFonts w:ascii="Arial" w:eastAsia="Times New Roman" w:hAnsi="Arial" w:cs="Arial"/>
          <w:sz w:val="22"/>
          <w:szCs w:val="22"/>
          <w:lang w:val="en-US"/>
        </w:rPr>
        <w:t>raw the new board members attention to the roles and responsibilities of the board and the expectations of them as an individual</w:t>
      </w:r>
      <w:r w:rsidRPr="00E55130">
        <w:rPr>
          <w:rFonts w:ascii="Arial" w:eastAsia="Times New Roman" w:hAnsi="Arial" w:cs="Arial"/>
          <w:sz w:val="22"/>
          <w:szCs w:val="22"/>
          <w:lang w:val="en-US"/>
        </w:rPr>
        <w:t>,</w:t>
      </w:r>
    </w:p>
    <w:p w:rsidR="006727E2" w:rsidRPr="00E55130" w:rsidRDefault="00A36303" w:rsidP="00E55130">
      <w:pPr>
        <w:pStyle w:val="ListParagraph"/>
        <w:numPr>
          <w:ilvl w:val="0"/>
          <w:numId w:val="19"/>
        </w:numPr>
        <w:tabs>
          <w:tab w:val="left" w:pos="-1843"/>
        </w:tabs>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E</w:t>
      </w:r>
      <w:r w:rsidR="006727E2" w:rsidRPr="00E55130">
        <w:rPr>
          <w:rFonts w:ascii="Arial" w:eastAsia="Times New Roman" w:hAnsi="Arial" w:cs="Arial"/>
          <w:sz w:val="22"/>
          <w:szCs w:val="22"/>
          <w:lang w:val="en-US"/>
        </w:rPr>
        <w:t>xplain</w:t>
      </w:r>
      <w:r w:rsidRPr="00E55130">
        <w:rPr>
          <w:rFonts w:ascii="Arial" w:eastAsia="Times New Roman" w:hAnsi="Arial" w:cs="Arial"/>
          <w:sz w:val="22"/>
          <w:szCs w:val="22"/>
          <w:lang w:val="en-US"/>
        </w:rPr>
        <w:t xml:space="preserve"> the process of decision making, </w:t>
      </w:r>
    </w:p>
    <w:p w:rsidR="006727E2" w:rsidRPr="00E55130" w:rsidRDefault="00A36303" w:rsidP="00E55130">
      <w:pPr>
        <w:pStyle w:val="ListParagraph"/>
        <w:numPr>
          <w:ilvl w:val="0"/>
          <w:numId w:val="19"/>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O</w:t>
      </w:r>
      <w:r w:rsidR="006727E2" w:rsidRPr="00E55130">
        <w:rPr>
          <w:rFonts w:ascii="Arial" w:eastAsia="Times New Roman" w:hAnsi="Arial" w:cs="Arial"/>
          <w:sz w:val="22"/>
          <w:szCs w:val="22"/>
          <w:lang w:val="en-US"/>
        </w:rPr>
        <w:t>utline the board per</w:t>
      </w:r>
      <w:r w:rsidRPr="00E55130">
        <w:rPr>
          <w:rFonts w:ascii="Arial" w:eastAsia="Times New Roman" w:hAnsi="Arial" w:cs="Arial"/>
          <w:sz w:val="22"/>
          <w:szCs w:val="22"/>
          <w:lang w:val="en-US"/>
        </w:rPr>
        <w:t>formance and evaluation process, and</w:t>
      </w:r>
    </w:p>
    <w:p w:rsidR="006727E2" w:rsidRPr="00E55130" w:rsidRDefault="00A36303" w:rsidP="00E55130">
      <w:pPr>
        <w:pStyle w:val="ListParagraph"/>
        <w:numPr>
          <w:ilvl w:val="0"/>
          <w:numId w:val="19"/>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D</w:t>
      </w:r>
      <w:r w:rsidR="006727E2" w:rsidRPr="00E55130">
        <w:rPr>
          <w:rFonts w:ascii="Arial" w:eastAsia="Times New Roman" w:hAnsi="Arial" w:cs="Arial"/>
          <w:sz w:val="22"/>
          <w:szCs w:val="22"/>
          <w:lang w:val="en-US"/>
        </w:rPr>
        <w:t xml:space="preserve">iscuss any questions/concerns the new </w:t>
      </w:r>
      <w:r w:rsidRPr="00E55130">
        <w:rPr>
          <w:rFonts w:ascii="Arial" w:eastAsia="Times New Roman" w:hAnsi="Arial" w:cs="Arial"/>
          <w:sz w:val="22"/>
          <w:szCs w:val="22"/>
          <w:lang w:val="en-US"/>
        </w:rPr>
        <w:t>board member</w:t>
      </w:r>
      <w:r w:rsidR="006727E2" w:rsidRPr="00E55130">
        <w:rPr>
          <w:rFonts w:ascii="Arial" w:eastAsia="Times New Roman" w:hAnsi="Arial" w:cs="Arial"/>
          <w:sz w:val="22"/>
          <w:szCs w:val="22"/>
          <w:lang w:val="en-US"/>
        </w:rPr>
        <w:t xml:space="preserve"> may have.  </w:t>
      </w:r>
    </w:p>
    <w:p w:rsidR="006727E2" w:rsidRPr="00A36303" w:rsidRDefault="006727E2" w:rsidP="00E55130">
      <w:pPr>
        <w:spacing w:after="0" w:line="300" w:lineRule="auto"/>
        <w:jc w:val="both"/>
        <w:rPr>
          <w:rFonts w:ascii="Arial" w:eastAsia="Times New Roman" w:hAnsi="Arial" w:cs="Arial"/>
          <w:sz w:val="22"/>
          <w:szCs w:val="22"/>
          <w:lang w:val="en-US"/>
        </w:rPr>
      </w:pPr>
    </w:p>
    <w:p w:rsidR="006727E2" w:rsidRPr="00A36303" w:rsidRDefault="006727E2" w:rsidP="00E55130">
      <w:pPr>
        <w:numPr>
          <w:ilvl w:val="0"/>
          <w:numId w:val="3"/>
        </w:numPr>
        <w:spacing w:after="0" w:line="300" w:lineRule="auto"/>
        <w:ind w:left="284" w:hanging="284"/>
        <w:jc w:val="both"/>
        <w:outlineLvl w:val="0"/>
        <w:rPr>
          <w:rFonts w:ascii="Arial" w:eastAsia="Times New Roman" w:hAnsi="Arial" w:cs="Arial"/>
          <w:color w:val="000000" w:themeColor="text1"/>
          <w:sz w:val="22"/>
          <w:szCs w:val="22"/>
          <w:lang w:val="en-US"/>
        </w:rPr>
      </w:pPr>
      <w:bookmarkStart w:id="7" w:name="_Toc240343901"/>
      <w:r w:rsidRPr="00A36303">
        <w:rPr>
          <w:rFonts w:ascii="Arial" w:eastAsia="Times New Roman" w:hAnsi="Arial" w:cs="Arial"/>
          <w:b/>
          <w:color w:val="000000" w:themeColor="text1"/>
          <w:sz w:val="22"/>
          <w:szCs w:val="22"/>
          <w:lang w:val="en-US"/>
        </w:rPr>
        <w:t>Briefing</w:t>
      </w:r>
      <w:bookmarkEnd w:id="7"/>
    </w:p>
    <w:p w:rsidR="006727E2" w:rsidRPr="00A36303"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The assigned mentor shall take the new member through the minutes of recent meetings (last 6 months) and brief them on the issues the </w:t>
      </w:r>
      <w:r w:rsidR="00A36303">
        <w:rPr>
          <w:rFonts w:ascii="Arial" w:eastAsia="Times New Roman" w:hAnsi="Arial" w:cs="Arial"/>
          <w:sz w:val="22"/>
          <w:szCs w:val="22"/>
          <w:lang w:val="en-US"/>
        </w:rPr>
        <w:t>b</w:t>
      </w:r>
      <w:r w:rsidRPr="00A36303">
        <w:rPr>
          <w:rFonts w:ascii="Arial" w:eastAsia="Times New Roman" w:hAnsi="Arial" w:cs="Arial"/>
          <w:sz w:val="22"/>
          <w:szCs w:val="22"/>
          <w:lang w:val="en-US"/>
        </w:rPr>
        <w:t xml:space="preserve">oard is currently dealing with, or will be looking at in the future. </w:t>
      </w:r>
    </w:p>
    <w:p w:rsidR="006727E2" w:rsidRDefault="006727E2" w:rsidP="00E55130">
      <w:pPr>
        <w:spacing w:after="0" w:line="300" w:lineRule="auto"/>
        <w:jc w:val="both"/>
        <w:rPr>
          <w:rFonts w:ascii="Arial" w:eastAsia="Times New Roman" w:hAnsi="Arial" w:cs="Arial"/>
          <w:sz w:val="22"/>
          <w:szCs w:val="22"/>
          <w:lang w:val="en-US"/>
        </w:rPr>
      </w:pPr>
    </w:p>
    <w:p w:rsidR="00E55130" w:rsidRPr="00A36303" w:rsidRDefault="00E55130" w:rsidP="00E55130">
      <w:pPr>
        <w:spacing w:after="0" w:line="300" w:lineRule="auto"/>
        <w:jc w:val="both"/>
        <w:rPr>
          <w:rFonts w:ascii="Arial" w:eastAsia="Times New Roman" w:hAnsi="Arial" w:cs="Arial"/>
          <w:sz w:val="22"/>
          <w:szCs w:val="22"/>
          <w:lang w:val="en-US"/>
        </w:rPr>
      </w:pPr>
    </w:p>
    <w:p w:rsidR="006727E2" w:rsidRPr="00A36303" w:rsidRDefault="006727E2" w:rsidP="00E55130">
      <w:pPr>
        <w:numPr>
          <w:ilvl w:val="0"/>
          <w:numId w:val="3"/>
        </w:numPr>
        <w:spacing w:after="0" w:line="300" w:lineRule="auto"/>
        <w:ind w:left="284" w:hanging="284"/>
        <w:jc w:val="both"/>
        <w:outlineLvl w:val="0"/>
        <w:rPr>
          <w:rFonts w:ascii="Arial" w:eastAsia="Times New Roman" w:hAnsi="Arial" w:cs="Arial"/>
          <w:color w:val="000000" w:themeColor="text1"/>
          <w:sz w:val="22"/>
          <w:szCs w:val="22"/>
          <w:lang w:val="en-US"/>
        </w:rPr>
      </w:pPr>
      <w:bookmarkStart w:id="8" w:name="_Toc240343902"/>
      <w:r w:rsidRPr="00A36303">
        <w:rPr>
          <w:rFonts w:ascii="Arial" w:eastAsia="Times New Roman" w:hAnsi="Arial" w:cs="Arial"/>
          <w:b/>
          <w:color w:val="000000" w:themeColor="text1"/>
          <w:sz w:val="22"/>
          <w:szCs w:val="22"/>
          <w:lang w:val="en-US"/>
        </w:rPr>
        <w:lastRenderedPageBreak/>
        <w:t>Tour</w:t>
      </w:r>
      <w:bookmarkEnd w:id="8"/>
    </w:p>
    <w:p w:rsidR="00E55130" w:rsidRDefault="006727E2" w:rsidP="00E55130">
      <w:pPr>
        <w:spacing w:after="0" w:line="300" w:lineRule="auto"/>
        <w:jc w:val="both"/>
        <w:rPr>
          <w:rFonts w:ascii="Arial" w:eastAsia="Times New Roman" w:hAnsi="Arial" w:cs="Arial"/>
          <w:sz w:val="22"/>
          <w:szCs w:val="22"/>
          <w:lang w:val="en-US"/>
        </w:rPr>
      </w:pPr>
      <w:r w:rsidRPr="00A36303">
        <w:rPr>
          <w:rFonts w:ascii="Arial" w:eastAsia="Times New Roman" w:hAnsi="Arial" w:cs="Arial"/>
          <w:sz w:val="22"/>
          <w:szCs w:val="22"/>
          <w:lang w:val="en-US"/>
        </w:rPr>
        <w:t xml:space="preserve">The CEO shall </w:t>
      </w:r>
      <w:r w:rsidR="00E55130">
        <w:rPr>
          <w:rFonts w:ascii="Arial" w:eastAsia="Times New Roman" w:hAnsi="Arial" w:cs="Arial"/>
          <w:sz w:val="22"/>
          <w:szCs w:val="22"/>
          <w:lang w:val="en-US"/>
        </w:rPr>
        <w:t>i</w:t>
      </w:r>
      <w:r w:rsidRPr="00A36303">
        <w:rPr>
          <w:rFonts w:ascii="Arial" w:eastAsia="Times New Roman" w:hAnsi="Arial" w:cs="Arial"/>
          <w:sz w:val="22"/>
          <w:szCs w:val="22"/>
          <w:lang w:val="en-US"/>
        </w:rPr>
        <w:t>nvite the new board member to take a tour of</w:t>
      </w:r>
      <w:r w:rsidR="00E55130">
        <w:rPr>
          <w:rFonts w:ascii="Arial" w:eastAsia="Times New Roman" w:hAnsi="Arial" w:cs="Arial"/>
          <w:sz w:val="22"/>
          <w:szCs w:val="22"/>
          <w:lang w:val="en-US"/>
        </w:rPr>
        <w:t xml:space="preserve"> the</w:t>
      </w:r>
      <w:r w:rsidRPr="00A36303">
        <w:rPr>
          <w:rFonts w:ascii="Arial" w:eastAsia="Times New Roman" w:hAnsi="Arial" w:cs="Arial"/>
          <w:color w:val="FF0000"/>
          <w:sz w:val="22"/>
          <w:szCs w:val="22"/>
          <w:lang w:val="en-US"/>
        </w:rPr>
        <w:t xml:space="preserve"> </w:t>
      </w:r>
      <w:r w:rsidR="00A36303" w:rsidRPr="00A36303">
        <w:rPr>
          <w:rFonts w:ascii="Arial" w:eastAsia="Times New Roman" w:hAnsi="Arial" w:cs="Arial"/>
          <w:color w:val="FF0000"/>
          <w:sz w:val="22"/>
          <w:szCs w:val="22"/>
          <w:lang w:val="en-US"/>
        </w:rPr>
        <w:t>(</w:t>
      </w:r>
      <w:r w:rsidR="00A36303">
        <w:rPr>
          <w:rFonts w:ascii="Arial" w:eastAsia="Times New Roman" w:hAnsi="Arial" w:cs="Arial"/>
          <w:color w:val="FF0000"/>
          <w:sz w:val="22"/>
          <w:szCs w:val="22"/>
          <w:lang w:val="en-US"/>
        </w:rPr>
        <w:t>organisation</w:t>
      </w:r>
      <w:r w:rsidR="00A36303" w:rsidRPr="00A36303">
        <w:rPr>
          <w:rFonts w:ascii="Arial" w:eastAsia="Times New Roman" w:hAnsi="Arial" w:cs="Arial"/>
          <w:color w:val="FF0000"/>
          <w:sz w:val="22"/>
          <w:szCs w:val="22"/>
          <w:lang w:val="en-US"/>
        </w:rPr>
        <w:t xml:space="preserve">) </w:t>
      </w:r>
      <w:r w:rsidRPr="00A36303">
        <w:rPr>
          <w:rFonts w:ascii="Arial" w:eastAsia="Times New Roman" w:hAnsi="Arial" w:cs="Arial"/>
          <w:sz w:val="22"/>
          <w:szCs w:val="22"/>
          <w:lang w:val="en-US"/>
        </w:rPr>
        <w:t>office and</w:t>
      </w:r>
      <w:r w:rsidR="00E55130">
        <w:rPr>
          <w:rFonts w:ascii="Arial" w:eastAsia="Times New Roman" w:hAnsi="Arial" w:cs="Arial"/>
          <w:sz w:val="22"/>
          <w:szCs w:val="22"/>
          <w:lang w:val="en-US"/>
        </w:rPr>
        <w:t>:</w:t>
      </w:r>
    </w:p>
    <w:p w:rsidR="006727E2" w:rsidRPr="00E55130" w:rsidRDefault="00E55130" w:rsidP="00E55130">
      <w:pPr>
        <w:pStyle w:val="ListParagraph"/>
        <w:numPr>
          <w:ilvl w:val="0"/>
          <w:numId w:val="16"/>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I</w:t>
      </w:r>
      <w:r>
        <w:rPr>
          <w:rFonts w:ascii="Arial" w:eastAsia="Times New Roman" w:hAnsi="Arial" w:cs="Arial"/>
          <w:sz w:val="22"/>
          <w:szCs w:val="22"/>
          <w:lang w:val="en-US"/>
        </w:rPr>
        <w:t>ntroduce them to the staff,</w:t>
      </w:r>
    </w:p>
    <w:p w:rsidR="00E55130" w:rsidRPr="00E55130" w:rsidRDefault="00E55130" w:rsidP="00E55130">
      <w:pPr>
        <w:pStyle w:val="ListParagraph"/>
        <w:numPr>
          <w:ilvl w:val="0"/>
          <w:numId w:val="16"/>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S</w:t>
      </w:r>
      <w:r w:rsidR="006727E2" w:rsidRPr="00E55130">
        <w:rPr>
          <w:rFonts w:ascii="Arial" w:eastAsia="Times New Roman" w:hAnsi="Arial" w:cs="Arial"/>
          <w:sz w:val="22"/>
          <w:szCs w:val="22"/>
          <w:lang w:val="en-US"/>
        </w:rPr>
        <w:t xml:space="preserve">how the new member where the </w:t>
      </w:r>
      <w:r w:rsidRPr="00E55130">
        <w:rPr>
          <w:rFonts w:ascii="Arial" w:eastAsia="Times New Roman" w:hAnsi="Arial" w:cs="Arial"/>
          <w:sz w:val="22"/>
          <w:szCs w:val="22"/>
          <w:lang w:val="en-US"/>
        </w:rPr>
        <w:t>b</w:t>
      </w:r>
      <w:r>
        <w:rPr>
          <w:rFonts w:ascii="Arial" w:eastAsia="Times New Roman" w:hAnsi="Arial" w:cs="Arial"/>
          <w:sz w:val="22"/>
          <w:szCs w:val="22"/>
          <w:lang w:val="en-US"/>
        </w:rPr>
        <w:t>oard meets,</w:t>
      </w:r>
    </w:p>
    <w:p w:rsidR="00E55130" w:rsidRPr="00E55130" w:rsidRDefault="00E55130" w:rsidP="00E55130">
      <w:pPr>
        <w:pStyle w:val="ListParagraph"/>
        <w:numPr>
          <w:ilvl w:val="0"/>
          <w:numId w:val="16"/>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W</w:t>
      </w:r>
      <w:r w:rsidR="006727E2" w:rsidRPr="00E55130">
        <w:rPr>
          <w:rFonts w:ascii="Arial" w:eastAsia="Times New Roman" w:hAnsi="Arial" w:cs="Arial"/>
          <w:sz w:val="22"/>
          <w:szCs w:val="22"/>
          <w:lang w:val="en-US"/>
        </w:rPr>
        <w:t xml:space="preserve">here to park their car or access transport, </w:t>
      </w:r>
    </w:p>
    <w:p w:rsidR="00E55130" w:rsidRPr="00E55130" w:rsidRDefault="00E55130" w:rsidP="00E55130">
      <w:pPr>
        <w:pStyle w:val="ListParagraph"/>
        <w:numPr>
          <w:ilvl w:val="0"/>
          <w:numId w:val="16"/>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W</w:t>
      </w:r>
      <w:r w:rsidR="006727E2" w:rsidRPr="00E55130">
        <w:rPr>
          <w:rFonts w:ascii="Arial" w:eastAsia="Times New Roman" w:hAnsi="Arial" w:cs="Arial"/>
          <w:sz w:val="22"/>
          <w:szCs w:val="22"/>
          <w:lang w:val="en-US"/>
        </w:rPr>
        <w:t xml:space="preserve">here the kitchen is, </w:t>
      </w:r>
    </w:p>
    <w:p w:rsidR="00E55130" w:rsidRPr="00E55130" w:rsidRDefault="00E55130" w:rsidP="00E55130">
      <w:pPr>
        <w:pStyle w:val="ListParagraph"/>
        <w:numPr>
          <w:ilvl w:val="0"/>
          <w:numId w:val="16"/>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W</w:t>
      </w:r>
      <w:r w:rsidR="006727E2" w:rsidRPr="00E55130">
        <w:rPr>
          <w:rFonts w:ascii="Arial" w:eastAsia="Times New Roman" w:hAnsi="Arial" w:cs="Arial"/>
          <w:sz w:val="22"/>
          <w:szCs w:val="22"/>
          <w:lang w:val="en-US"/>
        </w:rPr>
        <w:t xml:space="preserve">here the toilets are, </w:t>
      </w:r>
    </w:p>
    <w:p w:rsidR="006727E2" w:rsidRPr="00E55130" w:rsidRDefault="00E55130" w:rsidP="00E55130">
      <w:pPr>
        <w:pStyle w:val="ListParagraph"/>
        <w:numPr>
          <w:ilvl w:val="0"/>
          <w:numId w:val="16"/>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W</w:t>
      </w:r>
      <w:r w:rsidR="006727E2" w:rsidRPr="00E55130">
        <w:rPr>
          <w:rFonts w:ascii="Arial" w:eastAsia="Times New Roman" w:hAnsi="Arial" w:cs="Arial"/>
          <w:sz w:val="22"/>
          <w:szCs w:val="22"/>
          <w:lang w:val="en-US"/>
        </w:rPr>
        <w:t>here the photocopier and other office equipment</w:t>
      </w:r>
      <w:r>
        <w:rPr>
          <w:rFonts w:ascii="Arial" w:eastAsia="Times New Roman" w:hAnsi="Arial" w:cs="Arial"/>
          <w:sz w:val="22"/>
          <w:szCs w:val="22"/>
          <w:lang w:val="en-US"/>
        </w:rPr>
        <w:t xml:space="preserve"> is (and the rules for its use), and</w:t>
      </w:r>
    </w:p>
    <w:p w:rsidR="006727E2" w:rsidRPr="00E55130" w:rsidRDefault="00E55130" w:rsidP="00E55130">
      <w:pPr>
        <w:pStyle w:val="ListParagraph"/>
        <w:numPr>
          <w:ilvl w:val="0"/>
          <w:numId w:val="16"/>
        </w:numPr>
        <w:spacing w:after="0" w:line="300" w:lineRule="auto"/>
        <w:jc w:val="both"/>
        <w:rPr>
          <w:rFonts w:ascii="Arial" w:eastAsia="Times New Roman" w:hAnsi="Arial" w:cs="Arial"/>
          <w:sz w:val="22"/>
          <w:szCs w:val="22"/>
          <w:lang w:val="en-US"/>
        </w:rPr>
      </w:pPr>
      <w:r w:rsidRPr="00E55130">
        <w:rPr>
          <w:rFonts w:ascii="Arial" w:eastAsia="Times New Roman" w:hAnsi="Arial" w:cs="Arial"/>
          <w:sz w:val="22"/>
          <w:szCs w:val="22"/>
          <w:lang w:val="en-US"/>
        </w:rPr>
        <w:t>Provide the new b</w:t>
      </w:r>
      <w:r w:rsidR="006727E2" w:rsidRPr="00E55130">
        <w:rPr>
          <w:rFonts w:ascii="Arial" w:eastAsia="Times New Roman" w:hAnsi="Arial" w:cs="Arial"/>
          <w:sz w:val="22"/>
          <w:szCs w:val="22"/>
          <w:lang w:val="en-US"/>
        </w:rPr>
        <w:t>oard member with an access card &amp; alarm code if appropriate</w:t>
      </w:r>
      <w:r>
        <w:rPr>
          <w:rFonts w:ascii="Arial" w:eastAsia="Times New Roman" w:hAnsi="Arial" w:cs="Arial"/>
          <w:sz w:val="22"/>
          <w:szCs w:val="22"/>
          <w:lang w:val="en-US"/>
        </w:rPr>
        <w:t>.</w:t>
      </w:r>
    </w:p>
    <w:p w:rsidR="006727E2" w:rsidRPr="00A36303" w:rsidRDefault="006727E2" w:rsidP="00E55130">
      <w:pPr>
        <w:spacing w:after="0" w:line="300" w:lineRule="auto"/>
        <w:ind w:left="927"/>
        <w:jc w:val="both"/>
        <w:outlineLvl w:val="0"/>
        <w:rPr>
          <w:rFonts w:ascii="Arial" w:eastAsia="Times New Roman" w:hAnsi="Arial" w:cs="Arial"/>
          <w:sz w:val="22"/>
          <w:szCs w:val="22"/>
          <w:lang w:val="en-US"/>
        </w:rPr>
      </w:pPr>
    </w:p>
    <w:p w:rsidR="006727E2" w:rsidRPr="00A36303" w:rsidRDefault="006727E2" w:rsidP="00E55130">
      <w:pPr>
        <w:numPr>
          <w:ilvl w:val="0"/>
          <w:numId w:val="3"/>
        </w:numPr>
        <w:spacing w:after="0" w:line="300" w:lineRule="auto"/>
        <w:ind w:left="284" w:hanging="284"/>
        <w:jc w:val="both"/>
        <w:outlineLvl w:val="0"/>
        <w:rPr>
          <w:rFonts w:ascii="Arial" w:eastAsia="Times New Roman" w:hAnsi="Arial" w:cs="Arial"/>
          <w:b/>
          <w:color w:val="000000" w:themeColor="text1"/>
          <w:sz w:val="22"/>
          <w:szCs w:val="22"/>
          <w:lang w:val="en-US"/>
        </w:rPr>
      </w:pPr>
      <w:bookmarkStart w:id="9" w:name="_Toc240343903"/>
      <w:r w:rsidRPr="00A36303">
        <w:rPr>
          <w:rFonts w:ascii="Arial" w:eastAsia="Times New Roman" w:hAnsi="Arial" w:cs="Arial"/>
          <w:b/>
          <w:color w:val="000000" w:themeColor="text1"/>
          <w:sz w:val="22"/>
          <w:szCs w:val="22"/>
          <w:lang w:val="en-US"/>
        </w:rPr>
        <w:t>Feedback</w:t>
      </w:r>
      <w:bookmarkEnd w:id="9"/>
    </w:p>
    <w:p w:rsidR="00B71A10" w:rsidRDefault="006727E2" w:rsidP="00E55130">
      <w:pPr>
        <w:spacing w:after="0" w:line="300" w:lineRule="auto"/>
        <w:jc w:val="both"/>
        <w:rPr>
          <w:rFonts w:ascii="Arial" w:hAnsi="Arial" w:cs="Arial"/>
          <w:sz w:val="22"/>
          <w:szCs w:val="22"/>
        </w:rPr>
      </w:pPr>
      <w:r w:rsidRPr="00A36303">
        <w:rPr>
          <w:rFonts w:ascii="Arial" w:eastAsia="Times New Roman" w:hAnsi="Arial" w:cs="Arial"/>
          <w:sz w:val="22"/>
          <w:szCs w:val="22"/>
          <w:lang w:val="en-US"/>
        </w:rPr>
        <w:t>Once the new board member has settled in they should provide feedback on the induction process to the President so that the process can be improved in the future.</w:t>
      </w: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Default="00E55130" w:rsidP="00E55130">
      <w:pPr>
        <w:pStyle w:val="vicsport-TableofContents-Tier1"/>
        <w:spacing w:before="0" w:line="300" w:lineRule="auto"/>
        <w:ind w:left="0" w:firstLine="0"/>
        <w:jc w:val="both"/>
        <w:rPr>
          <w:rFonts w:ascii="Arial" w:hAnsi="Arial" w:cs="Arial"/>
          <w:sz w:val="22"/>
          <w:szCs w:val="22"/>
        </w:rPr>
      </w:pPr>
    </w:p>
    <w:p w:rsidR="00E55130" w:rsidRPr="00E55130" w:rsidRDefault="00E55130" w:rsidP="00E55130">
      <w:pPr>
        <w:spacing w:after="100" w:line="240" w:lineRule="exact"/>
        <w:rPr>
          <w:rFonts w:ascii="Arial" w:hAnsi="Arial" w:cs="Arial"/>
          <w:b/>
          <w:color w:val="000000" w:themeColor="text1"/>
          <w:sz w:val="18"/>
          <w:szCs w:val="18"/>
        </w:rPr>
      </w:pPr>
      <w:r w:rsidRPr="00E55130">
        <w:rPr>
          <w:rFonts w:ascii="Arial" w:hAnsi="Arial" w:cs="Arial"/>
          <w:b/>
          <w:color w:val="000000" w:themeColor="text1"/>
          <w:sz w:val="18"/>
          <w:szCs w:val="18"/>
        </w:rPr>
        <w:t>Acknowledgements</w:t>
      </w:r>
    </w:p>
    <w:p w:rsidR="00E55130" w:rsidRPr="00E55130" w:rsidRDefault="00E55130" w:rsidP="00E55130">
      <w:pPr>
        <w:spacing w:after="100" w:line="240" w:lineRule="exact"/>
        <w:rPr>
          <w:rFonts w:ascii="Arial" w:hAnsi="Arial" w:cs="Arial"/>
          <w:color w:val="000000"/>
          <w:sz w:val="18"/>
          <w:szCs w:val="18"/>
        </w:rPr>
      </w:pPr>
      <w:r w:rsidRPr="00E55130">
        <w:rPr>
          <w:rFonts w:ascii="Arial" w:hAnsi="Arial" w:cs="Arial"/>
          <w:color w:val="000000"/>
          <w:sz w:val="18"/>
          <w:szCs w:val="18"/>
        </w:rPr>
        <w:t xml:space="preserve">DeLacy, Geoff, </w:t>
      </w:r>
      <w:r w:rsidRPr="00E55130">
        <w:rPr>
          <w:rFonts w:ascii="Arial" w:hAnsi="Arial" w:cs="Arial"/>
          <w:i/>
          <w:color w:val="000000"/>
          <w:sz w:val="18"/>
          <w:szCs w:val="18"/>
        </w:rPr>
        <w:t>How to Design &amp; Implement a Board Induction Program</w:t>
      </w:r>
      <w:r w:rsidRPr="00E55130">
        <w:rPr>
          <w:rFonts w:ascii="Arial" w:hAnsi="Arial" w:cs="Arial"/>
          <w:color w:val="000000"/>
          <w:sz w:val="18"/>
          <w:szCs w:val="18"/>
        </w:rPr>
        <w:t xml:space="preserve">, Australian Institute of Company Directors, Australia,2004, pps 1-22. </w:t>
      </w:r>
    </w:p>
    <w:p w:rsidR="00E55130" w:rsidRPr="00E55130" w:rsidRDefault="00E55130" w:rsidP="00E55130">
      <w:pPr>
        <w:spacing w:after="100" w:line="240" w:lineRule="exact"/>
        <w:rPr>
          <w:rFonts w:ascii="Arial" w:hAnsi="Arial" w:cs="Arial"/>
          <w:color w:val="000000"/>
          <w:sz w:val="18"/>
          <w:szCs w:val="18"/>
        </w:rPr>
      </w:pPr>
      <w:r w:rsidRPr="00E55130">
        <w:rPr>
          <w:rFonts w:ascii="Arial" w:hAnsi="Arial" w:cs="Arial"/>
          <w:color w:val="000000"/>
          <w:sz w:val="18"/>
          <w:szCs w:val="18"/>
        </w:rPr>
        <w:t>Our Community, 2009, viewed 2</w:t>
      </w:r>
      <w:r w:rsidRPr="00E55130">
        <w:rPr>
          <w:rFonts w:ascii="Arial" w:hAnsi="Arial" w:cs="Arial"/>
          <w:color w:val="000000"/>
          <w:sz w:val="18"/>
          <w:szCs w:val="18"/>
          <w:vertAlign w:val="superscript"/>
        </w:rPr>
        <w:t>nd</w:t>
      </w:r>
      <w:r w:rsidRPr="00E55130">
        <w:rPr>
          <w:rFonts w:ascii="Arial" w:hAnsi="Arial" w:cs="Arial"/>
          <w:color w:val="000000"/>
          <w:sz w:val="18"/>
          <w:szCs w:val="18"/>
        </w:rPr>
        <w:t xml:space="preserve"> September 2009, </w:t>
      </w:r>
      <w:hyperlink r:id="rId7" w:history="1">
        <w:r w:rsidRPr="00E55130">
          <w:rPr>
            <w:rStyle w:val="Hyperlink"/>
            <w:rFonts w:ascii="Arial" w:hAnsi="Arial" w:cs="Arial"/>
            <w:color w:val="000000"/>
            <w:sz w:val="18"/>
            <w:szCs w:val="18"/>
          </w:rPr>
          <w:t>http://www.ourcommunity.com.au/boards/boards_article.jsp?articleId=1297</w:t>
        </w:r>
      </w:hyperlink>
      <w:r w:rsidRPr="00E55130">
        <w:rPr>
          <w:rFonts w:ascii="Arial" w:hAnsi="Arial" w:cs="Arial"/>
          <w:color w:val="000000"/>
          <w:sz w:val="18"/>
          <w:szCs w:val="18"/>
        </w:rPr>
        <w:t xml:space="preserve"> </w:t>
      </w:r>
    </w:p>
    <w:p w:rsidR="00E55130" w:rsidRPr="00E55130" w:rsidRDefault="00E55130" w:rsidP="00E55130">
      <w:pPr>
        <w:spacing w:after="100" w:line="240" w:lineRule="exact"/>
        <w:rPr>
          <w:rFonts w:ascii="Arial" w:hAnsi="Arial" w:cs="Arial"/>
          <w:color w:val="000000"/>
          <w:sz w:val="18"/>
          <w:szCs w:val="18"/>
        </w:rPr>
      </w:pPr>
      <w:r w:rsidRPr="00E55130">
        <w:rPr>
          <w:rFonts w:ascii="Arial" w:hAnsi="Arial" w:cs="Arial"/>
          <w:color w:val="000000"/>
          <w:sz w:val="18"/>
          <w:szCs w:val="18"/>
        </w:rPr>
        <w:t xml:space="preserve">Australian Sports Commission. </w:t>
      </w:r>
      <w:r w:rsidRPr="00E55130">
        <w:rPr>
          <w:rFonts w:ascii="Arial" w:hAnsi="Arial" w:cs="Arial"/>
          <w:i/>
          <w:color w:val="000000"/>
          <w:sz w:val="18"/>
          <w:szCs w:val="18"/>
        </w:rPr>
        <w:t xml:space="preserve">Governance Principles – A Good Practice Guide For Sporting Organisations, </w:t>
      </w:r>
      <w:r w:rsidRPr="00E55130">
        <w:rPr>
          <w:rFonts w:ascii="Arial" w:hAnsi="Arial" w:cs="Arial"/>
          <w:color w:val="000000"/>
          <w:sz w:val="18"/>
          <w:szCs w:val="18"/>
        </w:rPr>
        <w:t xml:space="preserve">Australia 2009, pps 1-24. </w:t>
      </w:r>
    </w:p>
    <w:sectPr w:rsidR="00E55130" w:rsidRPr="00E55130" w:rsidSect="00E55130">
      <w:headerReference w:type="default" r:id="rId8"/>
      <w:footerReference w:type="default" r:id="rId9"/>
      <w:pgSz w:w="11899" w:h="16840"/>
      <w:pgMar w:top="2126" w:right="1440" w:bottom="992" w:left="1440" w:header="709" w:footer="48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03" w:rsidRDefault="00A36303" w:rsidP="00583866">
      <w:pPr>
        <w:spacing w:after="0"/>
      </w:pPr>
      <w:r>
        <w:separator/>
      </w:r>
    </w:p>
  </w:endnote>
  <w:endnote w:type="continuationSeparator" w:id="0">
    <w:p w:rsidR="00A36303" w:rsidRDefault="00A36303" w:rsidP="005838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03" w:rsidRPr="00E55130" w:rsidRDefault="00E55130" w:rsidP="00E55130">
    <w:pPr>
      <w:tabs>
        <w:tab w:val="right" w:pos="9639"/>
      </w:tabs>
      <w:spacing w:after="0"/>
      <w:ind w:left="-1134"/>
      <w:rPr>
        <w:rFonts w:ascii="Arial" w:hAnsi="Arial" w:cs="Arial"/>
        <w:i/>
        <w:sz w:val="18"/>
        <w:szCs w:val="18"/>
      </w:rPr>
    </w:pPr>
    <w:r>
      <w:rPr>
        <w:rFonts w:ascii="Arial" w:hAnsi="Arial" w:cs="Arial"/>
        <w:i/>
        <w:noProof/>
        <w:sz w:val="18"/>
        <w:szCs w:val="18"/>
        <w:lang w:eastAsia="en-AU"/>
      </w:rPr>
      <w:drawing>
        <wp:anchor distT="0" distB="0" distL="114300" distR="114300" simplePos="0" relativeHeight="251661824" behindDoc="1" locked="0" layoutInCell="1" allowOverlap="1">
          <wp:simplePos x="0" y="0"/>
          <wp:positionH relativeFrom="column">
            <wp:posOffset>-923925</wp:posOffset>
          </wp:positionH>
          <wp:positionV relativeFrom="paragraph">
            <wp:posOffset>118745</wp:posOffset>
          </wp:positionV>
          <wp:extent cx="7553325" cy="533400"/>
          <wp:effectExtent l="19050" t="0" r="952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53325" cy="533400"/>
                  </a:xfrm>
                  <a:prstGeom prst="rect">
                    <a:avLst/>
                  </a:prstGeom>
                  <a:noFill/>
                  <a:ln>
                    <a:noFill/>
                  </a:ln>
                </pic:spPr>
              </pic:pic>
            </a:graphicData>
          </a:graphic>
        </wp:anchor>
      </w:drawing>
    </w:r>
    <w:r w:rsidRPr="007867CC">
      <w:rPr>
        <w:rFonts w:ascii="Arial" w:hAnsi="Arial" w:cs="Arial"/>
        <w:i/>
        <w:sz w:val="18"/>
        <w:szCs w:val="18"/>
      </w:rPr>
      <w:t>This template has been developed by Vicsport as part of the Good Governance Toolkit (2015)</w:t>
    </w:r>
    <w:r w:rsidRPr="007867CC">
      <w:rPr>
        <w:rFonts w:ascii="Arial" w:hAnsi="Arial" w:cs="Arial"/>
        <w:i/>
        <w:sz w:val="18"/>
        <w:szCs w:val="18"/>
      </w:rPr>
      <w:tab/>
    </w:r>
    <w:r w:rsidRPr="007867CC">
      <w:rPr>
        <w:rFonts w:ascii="Arial" w:hAnsi="Arial" w:cs="Arial"/>
        <w:i/>
        <w:color w:val="7F7F7F" w:themeColor="background1" w:themeShade="7F"/>
        <w:sz w:val="18"/>
        <w:szCs w:val="18"/>
      </w:rPr>
      <w:t>Page</w:t>
    </w:r>
    <w:r w:rsidRPr="007867CC">
      <w:rPr>
        <w:rFonts w:ascii="Arial" w:hAnsi="Arial" w:cs="Arial"/>
        <w:i/>
        <w:sz w:val="18"/>
        <w:szCs w:val="18"/>
      </w:rPr>
      <w:t xml:space="preserve"> | </w:t>
    </w:r>
    <w:r w:rsidR="00FB0387" w:rsidRPr="007867CC">
      <w:rPr>
        <w:rFonts w:ascii="Arial" w:hAnsi="Arial" w:cs="Arial"/>
        <w:i/>
        <w:sz w:val="18"/>
        <w:szCs w:val="18"/>
      </w:rPr>
      <w:fldChar w:fldCharType="begin"/>
    </w:r>
    <w:r w:rsidRPr="007867CC">
      <w:rPr>
        <w:rFonts w:ascii="Arial" w:hAnsi="Arial" w:cs="Arial"/>
        <w:i/>
        <w:sz w:val="18"/>
        <w:szCs w:val="18"/>
      </w:rPr>
      <w:instrText xml:space="preserve"> PAGE   \* MERGEFORMAT </w:instrText>
    </w:r>
    <w:r w:rsidR="00FB0387" w:rsidRPr="007867CC">
      <w:rPr>
        <w:rFonts w:ascii="Arial" w:hAnsi="Arial" w:cs="Arial"/>
        <w:i/>
        <w:sz w:val="18"/>
        <w:szCs w:val="18"/>
      </w:rPr>
      <w:fldChar w:fldCharType="separate"/>
    </w:r>
    <w:r w:rsidR="008E4431" w:rsidRPr="008E4431">
      <w:rPr>
        <w:rFonts w:ascii="Arial" w:hAnsi="Arial" w:cs="Arial"/>
        <w:b/>
        <w:i/>
        <w:noProof/>
        <w:sz w:val="18"/>
        <w:szCs w:val="18"/>
      </w:rPr>
      <w:t>3</w:t>
    </w:r>
    <w:r w:rsidR="00FB0387" w:rsidRPr="007867CC">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03" w:rsidRDefault="00A36303" w:rsidP="00583866">
      <w:pPr>
        <w:spacing w:after="0"/>
      </w:pPr>
      <w:r>
        <w:separator/>
      </w:r>
    </w:p>
  </w:footnote>
  <w:footnote w:type="continuationSeparator" w:id="0">
    <w:p w:rsidR="00A36303" w:rsidRDefault="00A36303" w:rsidP="005838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03" w:rsidRDefault="00FB0387">
    <w:pPr>
      <w:pStyle w:val="Header"/>
    </w:pPr>
    <w:r>
      <w:rPr>
        <w:noProof/>
        <w:lang w:eastAsia="en-AU"/>
      </w:rPr>
      <w:pict>
        <v:group id="_x0000_s2053" style="position:absolute;margin-left:-59.55pt;margin-top:-22.7pt;width:567.65pt;height:78.95pt;z-index:251659776" coordorigin="264,2240" coordsize="11353,15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4" type="#_x0000_t176" style="position:absolute;left:264;top:2240;width:11353;height:1579;mso-position-horizontal:left;mso-position-horizontal-relative:margin;mso-position-vertical:absolute" fillcolor="#34bbda"/>
          <v:roundrect id="_x0000_s2055" style="position:absolute;left:388;top:2395;width:3044;height:1288" arcsize="10923f"/>
          <v:shapetype id="_x0000_t202" coordsize="21600,21600" o:spt="202" path="m,l,21600r21600,l21600,xe">
            <v:stroke joinstyle="miter"/>
            <v:path gradientshapeok="t" o:connecttype="rect"/>
          </v:shapetype>
          <v:shape id="Text Box 21" o:spid="_x0000_s2056" type="#_x0000_t202" style="position:absolute;left:388;top:2685;width:3044;height:720;visibility:visible;mso-height-percent:0;mso-wrap-distance-left:9pt;mso-wrap-distance-top:0;mso-wrap-distance-right:9pt;mso-wrap-distance-bottom:0;mso-position-horizontal-relative:text;mso-position-vertical-relative:text;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" filled="f" stroked="f">
            <v:path arrowok="t"/>
            <v:textbox style="mso-next-textbox:#Text Box 21">
              <w:txbxContent>
                <w:p w:rsidR="00A36303" w:rsidRPr="00615798" w:rsidRDefault="00A36303" w:rsidP="00A36303">
                  <w:pPr>
                    <w:spacing w:after="0"/>
                    <w:jc w:val="center"/>
                    <w:rPr>
                      <w:rFonts w:ascii="Arial" w:hAnsi="Arial" w:cs="Arial"/>
                      <w:b/>
                      <w:color w:val="000000" w:themeColor="text1"/>
                    </w:rPr>
                  </w:pPr>
                  <w:r w:rsidRPr="00615798">
                    <w:rPr>
                      <w:rFonts w:ascii="Arial" w:hAnsi="Arial" w:cs="Arial"/>
                      <w:b/>
                      <w:color w:val="000000" w:themeColor="text1"/>
                    </w:rPr>
                    <w:t>Insert Organisation</w:t>
                  </w:r>
                </w:p>
                <w:p w:rsidR="00A36303" w:rsidRPr="00615798" w:rsidRDefault="00A36303" w:rsidP="00A36303">
                  <w:pPr>
                    <w:jc w:val="center"/>
                    <w:rPr>
                      <w:rFonts w:ascii="Arial" w:hAnsi="Arial" w:cs="Arial"/>
                      <w:b/>
                      <w:color w:val="000000" w:themeColor="text1"/>
                    </w:rPr>
                  </w:pPr>
                  <w:r w:rsidRPr="00615798">
                    <w:rPr>
                      <w:rFonts w:ascii="Arial" w:hAnsi="Arial" w:cs="Arial"/>
                      <w:b/>
                      <w:color w:val="000000" w:themeColor="text1"/>
                    </w:rPr>
                    <w:t>Logo Here</w:t>
                  </w:r>
                </w:p>
              </w:txbxContent>
            </v:textbox>
          </v:shape>
          <v:shape id="_x0000_s2057" type="#_x0000_t202" style="position:absolute;left:3728;top:2658;width:7666;height:758;mso-height-percent:200;mso-height-percent:200;mso-width-relative:margin;mso-height-relative:margin" filled="f" stroked="f">
            <v:textbox style="mso-next-textbox:#_x0000_s2057;mso-fit-shape-to-text:t">
              <w:txbxContent>
                <w:p w:rsidR="00A36303" w:rsidRPr="005D3B9D" w:rsidRDefault="00A36303" w:rsidP="00A36303">
                  <w:pPr>
                    <w:rPr>
                      <w:rFonts w:ascii="Arial" w:hAnsi="Arial" w:cs="Arial"/>
                      <w:b/>
                      <w:color w:val="FFFFFF" w:themeColor="background1"/>
                      <w:sz w:val="36"/>
                    </w:rPr>
                  </w:pPr>
                  <w:r>
                    <w:rPr>
                      <w:rFonts w:ascii="Arial" w:hAnsi="Arial" w:cs="Arial"/>
                      <w:b/>
                      <w:color w:val="FFFFFF" w:themeColor="background1"/>
                      <w:sz w:val="36"/>
                    </w:rPr>
                    <w:t>Board Induction Policy</w:t>
                  </w:r>
                </w:p>
              </w:txbxContent>
            </v:textbox>
          </v:shape>
        </v:group>
      </w:pict>
    </w:r>
  </w:p>
  <w:p w:rsidR="00A36303" w:rsidRDefault="00A36303">
    <w:pPr>
      <w:pStyle w:val="Header"/>
    </w:pPr>
  </w:p>
  <w:p w:rsidR="00A36303" w:rsidRDefault="00A36303">
    <w:pPr>
      <w:pStyle w:val="Header"/>
    </w:pPr>
  </w:p>
  <w:p w:rsidR="00A36303" w:rsidRDefault="00A36303">
    <w:pPr>
      <w:pStyle w:val="Header"/>
    </w:pPr>
  </w:p>
  <w:p w:rsidR="00A36303" w:rsidRDefault="00A36303">
    <w:pPr>
      <w:pStyle w:val="Header"/>
    </w:pPr>
  </w:p>
  <w:p w:rsidR="00A36303" w:rsidRDefault="00A36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F5C"/>
    <w:multiLevelType w:val="hybridMultilevel"/>
    <w:tmpl w:val="22EAB74A"/>
    <w:lvl w:ilvl="0" w:tplc="AE52F43E">
      <w:start w:val="1"/>
      <w:numFmt w:val="bullet"/>
      <w:pStyle w:val="vicsport-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A60283"/>
    <w:multiLevelType w:val="hybridMultilevel"/>
    <w:tmpl w:val="182EDB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1D016A22"/>
    <w:multiLevelType w:val="hybridMultilevel"/>
    <w:tmpl w:val="ABF0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DE5033"/>
    <w:multiLevelType w:val="hybridMultilevel"/>
    <w:tmpl w:val="CC0EC3C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9A02066"/>
    <w:multiLevelType w:val="hybridMultilevel"/>
    <w:tmpl w:val="259C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C3C33"/>
    <w:multiLevelType w:val="hybridMultilevel"/>
    <w:tmpl w:val="5634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E0B0935"/>
    <w:multiLevelType w:val="hybridMultilevel"/>
    <w:tmpl w:val="B170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3B445F"/>
    <w:multiLevelType w:val="hybridMultilevel"/>
    <w:tmpl w:val="553C3054"/>
    <w:lvl w:ilvl="0" w:tplc="0C090001">
      <w:start w:val="1"/>
      <w:numFmt w:val="bullet"/>
      <w:lvlText w:val=""/>
      <w:lvlJc w:val="left"/>
      <w:pPr>
        <w:ind w:left="1499" w:hanging="360"/>
      </w:pPr>
      <w:rPr>
        <w:rFonts w:ascii="Symbol" w:hAnsi="Symbol"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8">
    <w:nsid w:val="3B0B606B"/>
    <w:multiLevelType w:val="hybridMultilevel"/>
    <w:tmpl w:val="DD186974"/>
    <w:lvl w:ilvl="0" w:tplc="2870C25E">
      <w:start w:val="1"/>
      <w:numFmt w:val="decimal"/>
      <w:lvlText w:val="%1."/>
      <w:lvlJc w:val="left"/>
      <w:pPr>
        <w:ind w:left="87" w:hanging="360"/>
      </w:pPr>
      <w:rPr>
        <w:b/>
        <w:color w:val="000000" w:themeColor="text1"/>
      </w:rPr>
    </w:lvl>
    <w:lvl w:ilvl="1" w:tplc="0C090019" w:tentative="1">
      <w:start w:val="1"/>
      <w:numFmt w:val="lowerLetter"/>
      <w:lvlText w:val="%2."/>
      <w:lvlJc w:val="left"/>
      <w:pPr>
        <w:ind w:left="807" w:hanging="360"/>
      </w:pPr>
    </w:lvl>
    <w:lvl w:ilvl="2" w:tplc="0C09001B" w:tentative="1">
      <w:start w:val="1"/>
      <w:numFmt w:val="lowerRoman"/>
      <w:lvlText w:val="%3."/>
      <w:lvlJc w:val="right"/>
      <w:pPr>
        <w:ind w:left="1527" w:hanging="180"/>
      </w:pPr>
    </w:lvl>
    <w:lvl w:ilvl="3" w:tplc="0C09000F" w:tentative="1">
      <w:start w:val="1"/>
      <w:numFmt w:val="decimal"/>
      <w:lvlText w:val="%4."/>
      <w:lvlJc w:val="left"/>
      <w:pPr>
        <w:ind w:left="2247" w:hanging="360"/>
      </w:pPr>
    </w:lvl>
    <w:lvl w:ilvl="4" w:tplc="0C090019" w:tentative="1">
      <w:start w:val="1"/>
      <w:numFmt w:val="lowerLetter"/>
      <w:lvlText w:val="%5."/>
      <w:lvlJc w:val="left"/>
      <w:pPr>
        <w:ind w:left="2967" w:hanging="360"/>
      </w:pPr>
    </w:lvl>
    <w:lvl w:ilvl="5" w:tplc="0C09001B" w:tentative="1">
      <w:start w:val="1"/>
      <w:numFmt w:val="lowerRoman"/>
      <w:lvlText w:val="%6."/>
      <w:lvlJc w:val="right"/>
      <w:pPr>
        <w:ind w:left="3687" w:hanging="180"/>
      </w:pPr>
    </w:lvl>
    <w:lvl w:ilvl="6" w:tplc="0C09000F" w:tentative="1">
      <w:start w:val="1"/>
      <w:numFmt w:val="decimal"/>
      <w:lvlText w:val="%7."/>
      <w:lvlJc w:val="left"/>
      <w:pPr>
        <w:ind w:left="4407" w:hanging="360"/>
      </w:pPr>
    </w:lvl>
    <w:lvl w:ilvl="7" w:tplc="0C090019" w:tentative="1">
      <w:start w:val="1"/>
      <w:numFmt w:val="lowerLetter"/>
      <w:lvlText w:val="%8."/>
      <w:lvlJc w:val="left"/>
      <w:pPr>
        <w:ind w:left="5127" w:hanging="360"/>
      </w:pPr>
    </w:lvl>
    <w:lvl w:ilvl="8" w:tplc="0C09001B" w:tentative="1">
      <w:start w:val="1"/>
      <w:numFmt w:val="lowerRoman"/>
      <w:lvlText w:val="%9."/>
      <w:lvlJc w:val="right"/>
      <w:pPr>
        <w:ind w:left="5847" w:hanging="180"/>
      </w:pPr>
    </w:lvl>
  </w:abstractNum>
  <w:abstractNum w:abstractNumId="9">
    <w:nsid w:val="41DA05D0"/>
    <w:multiLevelType w:val="hybridMultilevel"/>
    <w:tmpl w:val="3916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C605FC"/>
    <w:multiLevelType w:val="hybridMultilevel"/>
    <w:tmpl w:val="A6547A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4F2E6E6B"/>
    <w:multiLevelType w:val="hybridMultilevel"/>
    <w:tmpl w:val="8A5EB298"/>
    <w:lvl w:ilvl="0" w:tplc="0C090001">
      <w:start w:val="1"/>
      <w:numFmt w:val="bullet"/>
      <w:lvlText w:val=""/>
      <w:lvlJc w:val="left"/>
      <w:pPr>
        <w:ind w:left="2605" w:hanging="360"/>
      </w:pPr>
      <w:rPr>
        <w:rFonts w:ascii="Symbol" w:hAnsi="Symbol" w:hint="default"/>
      </w:rPr>
    </w:lvl>
    <w:lvl w:ilvl="1" w:tplc="04090003" w:tentative="1">
      <w:start w:val="1"/>
      <w:numFmt w:val="bullet"/>
      <w:lvlText w:val="o"/>
      <w:lvlJc w:val="left"/>
      <w:pPr>
        <w:ind w:left="3325" w:hanging="360"/>
      </w:pPr>
      <w:rPr>
        <w:rFonts w:ascii="Courier New" w:hAnsi="Courier New" w:cs="Courier New" w:hint="default"/>
      </w:rPr>
    </w:lvl>
    <w:lvl w:ilvl="2" w:tplc="04090005" w:tentative="1">
      <w:start w:val="1"/>
      <w:numFmt w:val="bullet"/>
      <w:lvlText w:val=""/>
      <w:lvlJc w:val="left"/>
      <w:pPr>
        <w:ind w:left="4045" w:hanging="360"/>
      </w:pPr>
      <w:rPr>
        <w:rFonts w:ascii="Wingdings" w:hAnsi="Wingdings" w:hint="default"/>
      </w:rPr>
    </w:lvl>
    <w:lvl w:ilvl="3" w:tplc="04090001" w:tentative="1">
      <w:start w:val="1"/>
      <w:numFmt w:val="bullet"/>
      <w:lvlText w:val=""/>
      <w:lvlJc w:val="left"/>
      <w:pPr>
        <w:ind w:left="4765" w:hanging="360"/>
      </w:pPr>
      <w:rPr>
        <w:rFonts w:ascii="Symbol" w:hAnsi="Symbol" w:hint="default"/>
      </w:rPr>
    </w:lvl>
    <w:lvl w:ilvl="4" w:tplc="04090003" w:tentative="1">
      <w:start w:val="1"/>
      <w:numFmt w:val="bullet"/>
      <w:lvlText w:val="o"/>
      <w:lvlJc w:val="left"/>
      <w:pPr>
        <w:ind w:left="5485" w:hanging="360"/>
      </w:pPr>
      <w:rPr>
        <w:rFonts w:ascii="Courier New" w:hAnsi="Courier New" w:cs="Courier New" w:hint="default"/>
      </w:rPr>
    </w:lvl>
    <w:lvl w:ilvl="5" w:tplc="04090005" w:tentative="1">
      <w:start w:val="1"/>
      <w:numFmt w:val="bullet"/>
      <w:lvlText w:val=""/>
      <w:lvlJc w:val="left"/>
      <w:pPr>
        <w:ind w:left="6205" w:hanging="360"/>
      </w:pPr>
      <w:rPr>
        <w:rFonts w:ascii="Wingdings" w:hAnsi="Wingdings" w:hint="default"/>
      </w:rPr>
    </w:lvl>
    <w:lvl w:ilvl="6" w:tplc="04090001" w:tentative="1">
      <w:start w:val="1"/>
      <w:numFmt w:val="bullet"/>
      <w:lvlText w:val=""/>
      <w:lvlJc w:val="left"/>
      <w:pPr>
        <w:ind w:left="6925" w:hanging="360"/>
      </w:pPr>
      <w:rPr>
        <w:rFonts w:ascii="Symbol" w:hAnsi="Symbol" w:hint="default"/>
      </w:rPr>
    </w:lvl>
    <w:lvl w:ilvl="7" w:tplc="04090003" w:tentative="1">
      <w:start w:val="1"/>
      <w:numFmt w:val="bullet"/>
      <w:lvlText w:val="o"/>
      <w:lvlJc w:val="left"/>
      <w:pPr>
        <w:ind w:left="7645" w:hanging="360"/>
      </w:pPr>
      <w:rPr>
        <w:rFonts w:ascii="Courier New" w:hAnsi="Courier New" w:cs="Courier New" w:hint="default"/>
      </w:rPr>
    </w:lvl>
    <w:lvl w:ilvl="8" w:tplc="04090005" w:tentative="1">
      <w:start w:val="1"/>
      <w:numFmt w:val="bullet"/>
      <w:lvlText w:val=""/>
      <w:lvlJc w:val="left"/>
      <w:pPr>
        <w:ind w:left="8365" w:hanging="360"/>
      </w:pPr>
      <w:rPr>
        <w:rFonts w:ascii="Wingdings" w:hAnsi="Wingdings" w:hint="default"/>
      </w:rPr>
    </w:lvl>
  </w:abstractNum>
  <w:abstractNum w:abstractNumId="12">
    <w:nsid w:val="5411513C"/>
    <w:multiLevelType w:val="hybridMultilevel"/>
    <w:tmpl w:val="8318D8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93C7744"/>
    <w:multiLevelType w:val="hybridMultilevel"/>
    <w:tmpl w:val="8B76D6FA"/>
    <w:lvl w:ilvl="0" w:tplc="A2D211BC">
      <w:start w:val="1"/>
      <w:numFmt w:val="bullet"/>
      <w:pStyle w:val="vicsport-Bullet2"/>
      <w:lvlText w:val="—"/>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6B753329"/>
    <w:multiLevelType w:val="hybridMultilevel"/>
    <w:tmpl w:val="C854C0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71087E4D"/>
    <w:multiLevelType w:val="hybridMultilevel"/>
    <w:tmpl w:val="2CECBE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9852508"/>
    <w:multiLevelType w:val="hybridMultilevel"/>
    <w:tmpl w:val="56CE97C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7">
    <w:nsid w:val="79905CF4"/>
    <w:multiLevelType w:val="hybridMultilevel"/>
    <w:tmpl w:val="8EC23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6233A5"/>
    <w:multiLevelType w:val="hybridMultilevel"/>
    <w:tmpl w:val="1668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7"/>
  </w:num>
  <w:num w:numId="5">
    <w:abstractNumId w:val="16"/>
  </w:num>
  <w:num w:numId="6">
    <w:abstractNumId w:val="11"/>
  </w:num>
  <w:num w:numId="7">
    <w:abstractNumId w:val="15"/>
  </w:num>
  <w:num w:numId="8">
    <w:abstractNumId w:val="12"/>
  </w:num>
  <w:num w:numId="9">
    <w:abstractNumId w:val="4"/>
  </w:num>
  <w:num w:numId="10">
    <w:abstractNumId w:val="14"/>
  </w:num>
  <w:num w:numId="11">
    <w:abstractNumId w:val="1"/>
  </w:num>
  <w:num w:numId="12">
    <w:abstractNumId w:val="5"/>
  </w:num>
  <w:num w:numId="13">
    <w:abstractNumId w:val="3"/>
  </w:num>
  <w:num w:numId="14">
    <w:abstractNumId w:val="10"/>
  </w:num>
  <w:num w:numId="15">
    <w:abstractNumId w:val="9"/>
  </w:num>
  <w:num w:numId="16">
    <w:abstractNumId w:val="18"/>
  </w:num>
  <w:num w:numId="17">
    <w:abstractNumId w:val="17"/>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9">
      <o:colormenu v:ext="edit" strokecolor="#e78e24"/>
    </o:shapedefaults>
    <o:shapelayout v:ext="edit">
      <o:idmap v:ext="edit" data="2"/>
    </o:shapelayout>
  </w:hdrShapeDefaults>
  <w:footnotePr>
    <w:footnote w:id="-1"/>
    <w:footnote w:id="0"/>
  </w:footnotePr>
  <w:endnotePr>
    <w:endnote w:id="-1"/>
    <w:endnote w:id="0"/>
  </w:endnotePr>
  <w:compat/>
  <w:rsids>
    <w:rsidRoot w:val="00B05CEC"/>
    <w:rsid w:val="00044BF9"/>
    <w:rsid w:val="000C67F9"/>
    <w:rsid w:val="001347DC"/>
    <w:rsid w:val="0018174F"/>
    <w:rsid w:val="001B3831"/>
    <w:rsid w:val="002530DE"/>
    <w:rsid w:val="002878E8"/>
    <w:rsid w:val="002967CD"/>
    <w:rsid w:val="002D2A8B"/>
    <w:rsid w:val="002F5DD1"/>
    <w:rsid w:val="003027FA"/>
    <w:rsid w:val="00307BCB"/>
    <w:rsid w:val="003956BE"/>
    <w:rsid w:val="00433507"/>
    <w:rsid w:val="00470F7C"/>
    <w:rsid w:val="004D38C8"/>
    <w:rsid w:val="00532B91"/>
    <w:rsid w:val="00583866"/>
    <w:rsid w:val="005B5E44"/>
    <w:rsid w:val="00603290"/>
    <w:rsid w:val="0065634C"/>
    <w:rsid w:val="006727E2"/>
    <w:rsid w:val="006A5E0D"/>
    <w:rsid w:val="006A6AEA"/>
    <w:rsid w:val="006D0316"/>
    <w:rsid w:val="0072327D"/>
    <w:rsid w:val="00732A5F"/>
    <w:rsid w:val="00736AA2"/>
    <w:rsid w:val="00770C7B"/>
    <w:rsid w:val="008E4431"/>
    <w:rsid w:val="008E7210"/>
    <w:rsid w:val="0096070B"/>
    <w:rsid w:val="009A397B"/>
    <w:rsid w:val="009E2554"/>
    <w:rsid w:val="009F1248"/>
    <w:rsid w:val="00A12D1E"/>
    <w:rsid w:val="00A36303"/>
    <w:rsid w:val="00A52802"/>
    <w:rsid w:val="00A91E54"/>
    <w:rsid w:val="00AE4267"/>
    <w:rsid w:val="00AF3E52"/>
    <w:rsid w:val="00B05CEC"/>
    <w:rsid w:val="00B4179C"/>
    <w:rsid w:val="00B64A4C"/>
    <w:rsid w:val="00B71A10"/>
    <w:rsid w:val="00BA2150"/>
    <w:rsid w:val="00C1191D"/>
    <w:rsid w:val="00C928FD"/>
    <w:rsid w:val="00DB5552"/>
    <w:rsid w:val="00E12906"/>
    <w:rsid w:val="00E50B1C"/>
    <w:rsid w:val="00E55130"/>
    <w:rsid w:val="00E56238"/>
    <w:rsid w:val="00E57BA1"/>
    <w:rsid w:val="00EA6D90"/>
    <w:rsid w:val="00F1082A"/>
    <w:rsid w:val="00FB0387"/>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enu v:ext="edit" strokecolor="#e78e2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B73D25"/>
    <w:pPr>
      <w:spacing w:after="200"/>
    </w:pPr>
    <w:rPr>
      <w:sz w:val="24"/>
      <w:szCs w:val="24"/>
      <w:lang w:eastAsia="en-US"/>
    </w:rPr>
  </w:style>
  <w:style w:type="paragraph" w:styleId="Heading1">
    <w:name w:val="heading 1"/>
    <w:basedOn w:val="Normal"/>
    <w:next w:val="Normal"/>
    <w:link w:val="Heading1Char"/>
    <w:qFormat/>
    <w:rsid w:val="009E2554"/>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CEC"/>
    <w:pPr>
      <w:tabs>
        <w:tab w:val="center" w:pos="4320"/>
        <w:tab w:val="right" w:pos="8640"/>
      </w:tabs>
      <w:spacing w:after="0"/>
    </w:pPr>
  </w:style>
  <w:style w:type="character" w:customStyle="1" w:styleId="HeaderChar">
    <w:name w:val="Header Char"/>
    <w:basedOn w:val="DefaultParagraphFont"/>
    <w:link w:val="Header"/>
    <w:uiPriority w:val="99"/>
    <w:semiHidden/>
    <w:rsid w:val="00B05CEC"/>
    <w:rPr>
      <w:sz w:val="24"/>
      <w:szCs w:val="24"/>
    </w:rPr>
  </w:style>
  <w:style w:type="paragraph" w:styleId="Footer">
    <w:name w:val="footer"/>
    <w:basedOn w:val="Normal"/>
    <w:link w:val="FooterChar"/>
    <w:uiPriority w:val="99"/>
    <w:semiHidden/>
    <w:unhideWhenUsed/>
    <w:rsid w:val="00B05CEC"/>
    <w:pPr>
      <w:tabs>
        <w:tab w:val="center" w:pos="4320"/>
        <w:tab w:val="right" w:pos="8640"/>
      </w:tabs>
      <w:spacing w:after="0"/>
    </w:pPr>
  </w:style>
  <w:style w:type="character" w:customStyle="1" w:styleId="FooterChar">
    <w:name w:val="Footer Char"/>
    <w:basedOn w:val="DefaultParagraphFont"/>
    <w:link w:val="Footer"/>
    <w:uiPriority w:val="99"/>
    <w:semiHidden/>
    <w:rsid w:val="00B05CEC"/>
    <w:rPr>
      <w:sz w:val="24"/>
      <w:szCs w:val="24"/>
    </w:rPr>
  </w:style>
  <w:style w:type="character" w:customStyle="1" w:styleId="Heading1Char">
    <w:name w:val="Heading 1 Char"/>
    <w:basedOn w:val="DefaultParagraphFont"/>
    <w:link w:val="Heading1"/>
    <w:rsid w:val="009E2554"/>
    <w:rPr>
      <w:rFonts w:ascii="Cambria" w:eastAsia="Times New Roman" w:hAnsi="Cambria" w:cs="Times New Roman"/>
      <w:b/>
      <w:bCs/>
      <w:kern w:val="32"/>
      <w:sz w:val="32"/>
      <w:szCs w:val="32"/>
      <w:lang w:val="en-AU"/>
    </w:rPr>
  </w:style>
  <w:style w:type="paragraph" w:customStyle="1" w:styleId="vicsport-TableofContents-Tier1">
    <w:name w:val="vicsport - Table of Contents - Tier 1"/>
    <w:basedOn w:val="Normal"/>
    <w:qFormat/>
    <w:rsid w:val="0086701B"/>
    <w:pPr>
      <w:widowControl w:val="0"/>
      <w:tabs>
        <w:tab w:val="right" w:leader="underscore" w:pos="9072"/>
      </w:tabs>
      <w:autoSpaceDE w:val="0"/>
      <w:autoSpaceDN w:val="0"/>
      <w:adjustRightInd w:val="0"/>
      <w:spacing w:before="200" w:after="0" w:line="320" w:lineRule="exact"/>
      <w:ind w:left="-284" w:right="-907" w:hanging="425"/>
    </w:pPr>
    <w:rPr>
      <w:rFonts w:ascii="Arial-BoldMT" w:hAnsi="Arial-BoldMT" w:cs="Arial-BoldMT"/>
      <w:b/>
      <w:bCs/>
      <w:color w:val="E78E24"/>
      <w:lang w:val="en-US"/>
    </w:rPr>
  </w:style>
  <w:style w:type="paragraph" w:customStyle="1" w:styleId="vicsport-TableofContents-Tier2">
    <w:name w:val="vicsport - Table of Contents - Tier 2"/>
    <w:basedOn w:val="Normal"/>
    <w:qFormat/>
    <w:rsid w:val="00984F1C"/>
    <w:pPr>
      <w:widowControl w:val="0"/>
      <w:tabs>
        <w:tab w:val="right" w:leader="dot" w:pos="9072"/>
      </w:tabs>
      <w:autoSpaceDE w:val="0"/>
      <w:autoSpaceDN w:val="0"/>
      <w:adjustRightInd w:val="0"/>
      <w:spacing w:after="0" w:line="360" w:lineRule="exact"/>
      <w:ind w:left="-284" w:right="-907"/>
    </w:pPr>
    <w:rPr>
      <w:rFonts w:ascii="Arial-BoldMT" w:hAnsi="Arial-BoldMT" w:cs="Arial-BoldMT"/>
      <w:b/>
      <w:bCs/>
      <w:color w:val="808080"/>
      <w:lang w:val="en-US"/>
    </w:rPr>
  </w:style>
  <w:style w:type="paragraph" w:customStyle="1" w:styleId="vicsport-TableofContents-Tier3">
    <w:name w:val="vicsport - Table of Contents - Tier 3"/>
    <w:basedOn w:val="Normal"/>
    <w:qFormat/>
    <w:rsid w:val="00984F1C"/>
    <w:pPr>
      <w:widowControl w:val="0"/>
      <w:tabs>
        <w:tab w:val="right" w:leader="dot" w:pos="9072"/>
      </w:tabs>
      <w:autoSpaceDE w:val="0"/>
      <w:autoSpaceDN w:val="0"/>
      <w:adjustRightInd w:val="0"/>
      <w:spacing w:after="0" w:line="360" w:lineRule="exact"/>
      <w:ind w:left="142" w:right="-907"/>
    </w:pPr>
    <w:rPr>
      <w:rFonts w:ascii="Arial-BoldMT" w:hAnsi="Arial-BoldMT" w:cs="Arial-BoldMT"/>
      <w:color w:val="808080"/>
      <w:lang w:val="en-US"/>
    </w:rPr>
  </w:style>
  <w:style w:type="paragraph" w:customStyle="1" w:styleId="vicsport-CoverHeading1">
    <w:name w:val="vicsport - Cover Heading 1"/>
    <w:basedOn w:val="Normal"/>
    <w:qFormat/>
    <w:rsid w:val="00984F1C"/>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86701B"/>
    <w:pPr>
      <w:widowControl w:val="0"/>
      <w:autoSpaceDE w:val="0"/>
      <w:autoSpaceDN w:val="0"/>
      <w:adjustRightInd w:val="0"/>
      <w:spacing w:after="0"/>
    </w:pPr>
    <w:rPr>
      <w:rFonts w:ascii="Arial-BoldMT" w:hAnsi="Arial-BoldMT" w:cs="Arial-BoldMT"/>
      <w:color w:val="FFFFFF"/>
      <w:sz w:val="44"/>
      <w:szCs w:val="44"/>
      <w:lang w:val="en-US"/>
    </w:rPr>
  </w:style>
  <w:style w:type="paragraph" w:customStyle="1" w:styleId="vicsport-Heading1">
    <w:name w:val="vicsport - Heading 1"/>
    <w:basedOn w:val="Normal"/>
    <w:qFormat/>
    <w:rsid w:val="0086701B"/>
    <w:pPr>
      <w:widowControl w:val="0"/>
      <w:autoSpaceDE w:val="0"/>
      <w:autoSpaceDN w:val="0"/>
      <w:adjustRightInd w:val="0"/>
      <w:spacing w:after="100"/>
      <w:ind w:left="-567"/>
    </w:pPr>
    <w:rPr>
      <w:rFonts w:ascii="Arial-BoldMT" w:hAnsi="Arial-BoldMT" w:cs="Arial-BoldMT"/>
      <w:b/>
      <w:bCs/>
      <w:color w:val="E78E24"/>
      <w:sz w:val="28"/>
      <w:szCs w:val="28"/>
      <w:lang w:val="en-US"/>
    </w:rPr>
  </w:style>
  <w:style w:type="paragraph" w:customStyle="1" w:styleId="vicsport-Bullet">
    <w:name w:val="vicsport - Bullet"/>
    <w:basedOn w:val="Normal"/>
    <w:qFormat/>
    <w:rsid w:val="008129B5"/>
    <w:pPr>
      <w:widowControl w:val="0"/>
      <w:numPr>
        <w:numId w:val="1"/>
      </w:numPr>
      <w:autoSpaceDE w:val="0"/>
      <w:autoSpaceDN w:val="0"/>
      <w:adjustRightInd w:val="0"/>
      <w:spacing w:after="0"/>
    </w:pPr>
    <w:rPr>
      <w:rFonts w:ascii="Arial-BoldMT" w:hAnsi="Arial-BoldMT" w:cs="Arial-BoldMT"/>
      <w:color w:val="000000"/>
      <w:lang w:val="en-US"/>
    </w:rPr>
  </w:style>
  <w:style w:type="paragraph" w:customStyle="1" w:styleId="vicsport-Bullet2">
    <w:name w:val="vicsport - Bullet 2"/>
    <w:basedOn w:val="Normal"/>
    <w:qFormat/>
    <w:rsid w:val="008129B5"/>
    <w:pPr>
      <w:widowControl w:val="0"/>
      <w:numPr>
        <w:numId w:val="2"/>
      </w:numPr>
      <w:autoSpaceDE w:val="0"/>
      <w:autoSpaceDN w:val="0"/>
      <w:adjustRightInd w:val="0"/>
      <w:spacing w:after="0"/>
      <w:ind w:left="1049" w:hanging="284"/>
    </w:pPr>
    <w:rPr>
      <w:rFonts w:ascii="Arial-BoldMT" w:hAnsi="Arial-BoldMT" w:cs="Arial-BoldMT"/>
      <w:color w:val="000000"/>
      <w:lang w:val="en-US"/>
    </w:rPr>
  </w:style>
  <w:style w:type="paragraph" w:customStyle="1" w:styleId="vicsport-Normal">
    <w:name w:val="vicsport - Normal"/>
    <w:basedOn w:val="Normal"/>
    <w:qFormat/>
    <w:rsid w:val="0086701B"/>
    <w:pPr>
      <w:widowControl w:val="0"/>
      <w:autoSpaceDE w:val="0"/>
      <w:autoSpaceDN w:val="0"/>
      <w:adjustRightInd w:val="0"/>
      <w:spacing w:after="0"/>
      <w:ind w:left="-84"/>
    </w:pPr>
    <w:rPr>
      <w:rFonts w:ascii="Arial-BoldMT" w:hAnsi="Arial-BoldMT" w:cs="Arial-BoldMT"/>
      <w:color w:val="000000"/>
      <w:lang w:val="en-US"/>
    </w:rPr>
  </w:style>
  <w:style w:type="paragraph" w:styleId="TOCHeading">
    <w:name w:val="TOC Heading"/>
    <w:basedOn w:val="Heading1"/>
    <w:next w:val="Normal"/>
    <w:uiPriority w:val="39"/>
    <w:semiHidden/>
    <w:unhideWhenUsed/>
    <w:qFormat/>
    <w:rsid w:val="002878E8"/>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9F1248"/>
    <w:pPr>
      <w:tabs>
        <w:tab w:val="left" w:pos="440"/>
        <w:tab w:val="right" w:leader="dot" w:pos="8295"/>
      </w:tabs>
    </w:pPr>
    <w:rPr>
      <w:rFonts w:ascii="Arial" w:eastAsia="Times New Roman" w:hAnsi="Arial" w:cs="Arial"/>
      <w:noProof/>
      <w:color w:val="E78E24"/>
      <w:lang w:val="en-US"/>
    </w:rPr>
  </w:style>
  <w:style w:type="character" w:styleId="Hyperlink">
    <w:name w:val="Hyperlink"/>
    <w:basedOn w:val="DefaultParagraphFont"/>
    <w:uiPriority w:val="99"/>
    <w:unhideWhenUsed/>
    <w:rsid w:val="002878E8"/>
    <w:rPr>
      <w:color w:val="0000FF"/>
      <w:u w:val="single"/>
    </w:rPr>
  </w:style>
  <w:style w:type="paragraph" w:styleId="TOC2">
    <w:name w:val="toc 2"/>
    <w:basedOn w:val="Normal"/>
    <w:next w:val="Normal"/>
    <w:autoRedefine/>
    <w:uiPriority w:val="39"/>
    <w:unhideWhenUsed/>
    <w:qFormat/>
    <w:rsid w:val="002878E8"/>
    <w:pPr>
      <w:spacing w:after="100" w:line="276" w:lineRule="auto"/>
      <w:ind w:left="220"/>
    </w:pPr>
    <w:rPr>
      <w:rFonts w:ascii="Calibri" w:eastAsia="Times New Roman" w:hAnsi="Calibri"/>
      <w:sz w:val="22"/>
      <w:szCs w:val="22"/>
      <w:lang w:val="en-US"/>
    </w:rPr>
  </w:style>
  <w:style w:type="paragraph" w:styleId="TOC3">
    <w:name w:val="toc 3"/>
    <w:basedOn w:val="Normal"/>
    <w:next w:val="Normal"/>
    <w:autoRedefine/>
    <w:uiPriority w:val="39"/>
    <w:unhideWhenUsed/>
    <w:qFormat/>
    <w:rsid w:val="002878E8"/>
    <w:pPr>
      <w:spacing w:after="100" w:line="276" w:lineRule="auto"/>
      <w:ind w:left="440"/>
    </w:pPr>
    <w:rPr>
      <w:rFonts w:ascii="Calibri" w:eastAsia="Times New Roman" w:hAnsi="Calibri"/>
      <w:sz w:val="22"/>
      <w:szCs w:val="22"/>
      <w:lang w:val="en-US"/>
    </w:rPr>
  </w:style>
  <w:style w:type="paragraph" w:styleId="BalloonText">
    <w:name w:val="Balloon Text"/>
    <w:basedOn w:val="Normal"/>
    <w:link w:val="BalloonTextChar"/>
    <w:rsid w:val="002878E8"/>
    <w:pPr>
      <w:spacing w:after="0"/>
    </w:pPr>
    <w:rPr>
      <w:rFonts w:ascii="Tahoma" w:hAnsi="Tahoma" w:cs="Tahoma"/>
      <w:sz w:val="16"/>
      <w:szCs w:val="16"/>
    </w:rPr>
  </w:style>
  <w:style w:type="character" w:customStyle="1" w:styleId="BalloonTextChar">
    <w:name w:val="Balloon Text Char"/>
    <w:basedOn w:val="DefaultParagraphFont"/>
    <w:link w:val="BalloonText"/>
    <w:rsid w:val="002878E8"/>
    <w:rPr>
      <w:rFonts w:ascii="Tahoma" w:hAnsi="Tahoma" w:cs="Tahoma"/>
      <w:sz w:val="16"/>
      <w:szCs w:val="16"/>
      <w:lang w:val="en-AU"/>
    </w:rPr>
  </w:style>
  <w:style w:type="paragraph" w:customStyle="1" w:styleId="Apendix">
    <w:name w:val="Apendix"/>
    <w:basedOn w:val="Normal"/>
    <w:link w:val="ApendixChar"/>
    <w:qFormat/>
    <w:rsid w:val="006727E2"/>
    <w:pPr>
      <w:keepNext/>
      <w:keepLines/>
      <w:spacing w:before="480" w:after="0" w:line="276" w:lineRule="auto"/>
    </w:pPr>
    <w:rPr>
      <w:rFonts w:ascii="Arial" w:eastAsia="Times New Roman" w:hAnsi="Arial" w:cs="Arial"/>
      <w:b/>
      <w:bCs/>
      <w:color w:val="E78E24"/>
      <w:szCs w:val="28"/>
      <w:lang w:val="en-US"/>
    </w:rPr>
  </w:style>
  <w:style w:type="character" w:customStyle="1" w:styleId="ApendixChar">
    <w:name w:val="Apendix Char"/>
    <w:basedOn w:val="DefaultParagraphFont"/>
    <w:link w:val="Apendix"/>
    <w:rsid w:val="006727E2"/>
    <w:rPr>
      <w:rFonts w:ascii="Arial" w:eastAsia="Times New Roman" w:hAnsi="Arial" w:cs="Arial"/>
      <w:b/>
      <w:bCs/>
      <w:color w:val="E78E24"/>
      <w:sz w:val="24"/>
      <w:szCs w:val="28"/>
      <w:lang w:val="en-US" w:eastAsia="en-US"/>
    </w:rPr>
  </w:style>
  <w:style w:type="paragraph" w:styleId="ListParagraph">
    <w:name w:val="List Paragraph"/>
    <w:basedOn w:val="Normal"/>
    <w:qFormat/>
    <w:rsid w:val="00A36303"/>
    <w:pPr>
      <w:ind w:left="720"/>
      <w:contextualSpacing/>
    </w:pPr>
  </w:style>
</w:styles>
</file>

<file path=word/webSettings.xml><?xml version="1.0" encoding="utf-8"?>
<w:webSettings xmlns:r="http://schemas.openxmlformats.org/officeDocument/2006/relationships" xmlns:w="http://schemas.openxmlformats.org/wordprocessingml/2006/main">
  <w:divs>
    <w:div w:id="1823959688">
      <w:bodyDiv w:val="1"/>
      <w:marLeft w:val="0"/>
      <w:marRight w:val="0"/>
      <w:marTop w:val="0"/>
      <w:marBottom w:val="0"/>
      <w:divBdr>
        <w:top w:val="none" w:sz="0" w:space="0" w:color="auto"/>
        <w:left w:val="none" w:sz="0" w:space="0" w:color="auto"/>
        <w:bottom w:val="none" w:sz="0" w:space="0" w:color="auto"/>
        <w:right w:val="none" w:sz="0" w:space="0" w:color="auto"/>
      </w:divBdr>
    </w:div>
    <w:div w:id="18885673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urcommunity.com.au/boards/boards_article.jsp?articleId=1297"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D1F0F-84EF-4CA7-9C30-399E31F74E24}"/>
</file>

<file path=customXml/itemProps2.xml><?xml version="1.0" encoding="utf-8"?>
<ds:datastoreItem xmlns:ds="http://schemas.openxmlformats.org/officeDocument/2006/customXml" ds:itemID="{73083E36-A335-42E8-9ED3-6361D49C2624}"/>
</file>

<file path=customXml/itemProps3.xml><?xml version="1.0" encoding="utf-8"?>
<ds:datastoreItem xmlns:ds="http://schemas.openxmlformats.org/officeDocument/2006/customXml" ds:itemID="{3FF911A8-036A-459C-B86A-87388FC42EE7}"/>
</file>

<file path=docProps/app.xml><?xml version="1.0" encoding="utf-8"?>
<Properties xmlns="http://schemas.openxmlformats.org/officeDocument/2006/extended-properties" xmlns:vt="http://schemas.openxmlformats.org/officeDocument/2006/docPropsVTypes">
  <Template>Normal</Template>
  <TotalTime>32</TotalTime>
  <Pages>3</Pages>
  <Words>701</Words>
  <Characters>3741</Characters>
  <Application>Microsoft Office Word</Application>
  <DocSecurity>0</DocSecurity>
  <Lines>196</Lines>
  <Paragraphs>123</Paragraphs>
  <ScaleCrop>false</ScaleCrop>
  <HeadingPairs>
    <vt:vector size="2" baseType="variant">
      <vt:variant>
        <vt:lpstr>Title</vt:lpstr>
      </vt:variant>
      <vt:variant>
        <vt:i4>1</vt:i4>
      </vt:variant>
    </vt:vector>
  </HeadingPairs>
  <TitlesOfParts>
    <vt:vector size="1" baseType="lpstr">
      <vt:lpstr/>
    </vt:vector>
  </TitlesOfParts>
  <Company>Kisschasey</Company>
  <LinksUpToDate>false</LinksUpToDate>
  <CharactersWithSpaces>4319</CharactersWithSpaces>
  <SharedDoc>false</SharedDoc>
  <HLinks>
    <vt:vector size="84" baseType="variant">
      <vt:variant>
        <vt:i4>1245247</vt:i4>
      </vt:variant>
      <vt:variant>
        <vt:i4>74</vt:i4>
      </vt:variant>
      <vt:variant>
        <vt:i4>0</vt:i4>
      </vt:variant>
      <vt:variant>
        <vt:i4>5</vt:i4>
      </vt:variant>
      <vt:variant>
        <vt:lpwstr/>
      </vt:variant>
      <vt:variant>
        <vt:lpwstr>_Toc240343903</vt:lpwstr>
      </vt:variant>
      <vt:variant>
        <vt:i4>1245247</vt:i4>
      </vt:variant>
      <vt:variant>
        <vt:i4>68</vt:i4>
      </vt:variant>
      <vt:variant>
        <vt:i4>0</vt:i4>
      </vt:variant>
      <vt:variant>
        <vt:i4>5</vt:i4>
      </vt:variant>
      <vt:variant>
        <vt:lpwstr/>
      </vt:variant>
      <vt:variant>
        <vt:lpwstr>_Toc240343902</vt:lpwstr>
      </vt:variant>
      <vt:variant>
        <vt:i4>1245247</vt:i4>
      </vt:variant>
      <vt:variant>
        <vt:i4>62</vt:i4>
      </vt:variant>
      <vt:variant>
        <vt:i4>0</vt:i4>
      </vt:variant>
      <vt:variant>
        <vt:i4>5</vt:i4>
      </vt:variant>
      <vt:variant>
        <vt:lpwstr/>
      </vt:variant>
      <vt:variant>
        <vt:lpwstr>_Toc240343901</vt:lpwstr>
      </vt:variant>
      <vt:variant>
        <vt:i4>1245247</vt:i4>
      </vt:variant>
      <vt:variant>
        <vt:i4>56</vt:i4>
      </vt:variant>
      <vt:variant>
        <vt:i4>0</vt:i4>
      </vt:variant>
      <vt:variant>
        <vt:i4>5</vt:i4>
      </vt:variant>
      <vt:variant>
        <vt:lpwstr/>
      </vt:variant>
      <vt:variant>
        <vt:lpwstr>_Toc240343900</vt:lpwstr>
      </vt:variant>
      <vt:variant>
        <vt:i4>1703998</vt:i4>
      </vt:variant>
      <vt:variant>
        <vt:i4>50</vt:i4>
      </vt:variant>
      <vt:variant>
        <vt:i4>0</vt:i4>
      </vt:variant>
      <vt:variant>
        <vt:i4>5</vt:i4>
      </vt:variant>
      <vt:variant>
        <vt:lpwstr/>
      </vt:variant>
      <vt:variant>
        <vt:lpwstr>_Toc240343899</vt:lpwstr>
      </vt:variant>
      <vt:variant>
        <vt:i4>1703998</vt:i4>
      </vt:variant>
      <vt:variant>
        <vt:i4>44</vt:i4>
      </vt:variant>
      <vt:variant>
        <vt:i4>0</vt:i4>
      </vt:variant>
      <vt:variant>
        <vt:i4>5</vt:i4>
      </vt:variant>
      <vt:variant>
        <vt:lpwstr/>
      </vt:variant>
      <vt:variant>
        <vt:lpwstr>_Toc240343898</vt:lpwstr>
      </vt:variant>
      <vt:variant>
        <vt:i4>1703998</vt:i4>
      </vt:variant>
      <vt:variant>
        <vt:i4>38</vt:i4>
      </vt:variant>
      <vt:variant>
        <vt:i4>0</vt:i4>
      </vt:variant>
      <vt:variant>
        <vt:i4>5</vt:i4>
      </vt:variant>
      <vt:variant>
        <vt:lpwstr/>
      </vt:variant>
      <vt:variant>
        <vt:lpwstr>_Toc240343897</vt:lpwstr>
      </vt:variant>
      <vt:variant>
        <vt:i4>1703998</vt:i4>
      </vt:variant>
      <vt:variant>
        <vt:i4>32</vt:i4>
      </vt:variant>
      <vt:variant>
        <vt:i4>0</vt:i4>
      </vt:variant>
      <vt:variant>
        <vt:i4>5</vt:i4>
      </vt:variant>
      <vt:variant>
        <vt:lpwstr/>
      </vt:variant>
      <vt:variant>
        <vt:lpwstr>_Toc240343896</vt:lpwstr>
      </vt:variant>
      <vt:variant>
        <vt:i4>1703998</vt:i4>
      </vt:variant>
      <vt:variant>
        <vt:i4>26</vt:i4>
      </vt:variant>
      <vt:variant>
        <vt:i4>0</vt:i4>
      </vt:variant>
      <vt:variant>
        <vt:i4>5</vt:i4>
      </vt:variant>
      <vt:variant>
        <vt:lpwstr/>
      </vt:variant>
      <vt:variant>
        <vt:lpwstr>_Toc240343895</vt:lpwstr>
      </vt:variant>
      <vt:variant>
        <vt:i4>1703998</vt:i4>
      </vt:variant>
      <vt:variant>
        <vt:i4>20</vt:i4>
      </vt:variant>
      <vt:variant>
        <vt:i4>0</vt:i4>
      </vt:variant>
      <vt:variant>
        <vt:i4>5</vt:i4>
      </vt:variant>
      <vt:variant>
        <vt:lpwstr/>
      </vt:variant>
      <vt:variant>
        <vt:lpwstr>_Toc240343894</vt:lpwstr>
      </vt:variant>
      <vt:variant>
        <vt:i4>1703998</vt:i4>
      </vt:variant>
      <vt:variant>
        <vt:i4>14</vt:i4>
      </vt:variant>
      <vt:variant>
        <vt:i4>0</vt:i4>
      </vt:variant>
      <vt:variant>
        <vt:i4>5</vt:i4>
      </vt:variant>
      <vt:variant>
        <vt:lpwstr/>
      </vt:variant>
      <vt:variant>
        <vt:lpwstr>_Toc240343893</vt:lpwstr>
      </vt:variant>
      <vt:variant>
        <vt:i4>1703998</vt:i4>
      </vt:variant>
      <vt:variant>
        <vt:i4>8</vt:i4>
      </vt:variant>
      <vt:variant>
        <vt:i4>0</vt:i4>
      </vt:variant>
      <vt:variant>
        <vt:i4>5</vt:i4>
      </vt:variant>
      <vt:variant>
        <vt:lpwstr/>
      </vt:variant>
      <vt:variant>
        <vt:lpwstr>_Toc240343892</vt:lpwstr>
      </vt:variant>
      <vt:variant>
        <vt:i4>1703998</vt:i4>
      </vt:variant>
      <vt:variant>
        <vt:i4>2</vt:i4>
      </vt:variant>
      <vt:variant>
        <vt:i4>0</vt:i4>
      </vt:variant>
      <vt:variant>
        <vt:i4>5</vt:i4>
      </vt:variant>
      <vt:variant>
        <vt:lpwstr/>
      </vt:variant>
      <vt:variant>
        <vt:lpwstr>_Toc240343891</vt:lpwstr>
      </vt:variant>
      <vt:variant>
        <vt:i4>6553692</vt:i4>
      </vt:variant>
      <vt:variant>
        <vt:i4>0</vt:i4>
      </vt:variant>
      <vt:variant>
        <vt:i4>0</vt:i4>
      </vt:variant>
      <vt:variant>
        <vt:i4>5</vt:i4>
      </vt:variant>
      <vt:variant>
        <vt:lpwstr>http://www.ourcommunity.com.au/boards/boards_article.jsp?articleId=1297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Stone</dc:creator>
  <cp:lastModifiedBy>fionak</cp:lastModifiedBy>
  <cp:revision>6</cp:revision>
  <dcterms:created xsi:type="dcterms:W3CDTF">2011-06-14T03:49:00Z</dcterms:created>
  <dcterms:modified xsi:type="dcterms:W3CDTF">2015-05-08T04:34:00Z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